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dentist---uzbekistan-tashkent"/>
    <w:p>
      <w:pPr>
        <w:pStyle w:val="Heading2"/>
      </w:pPr>
      <w:r>
        <w:t xml:space="preserve">Dentist -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Aynura Jumayeva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aynura.dentist@tashkent.com</w:t>
      </w:r>
      <w:r>
        <w:br/>
      </w:r>
      <w:r>
        <w:rPr>
          <w:bCs/>
          <w:b/>
        </w:rPr>
        <w:t xml:space="preserve">Phone Number:</w:t>
      </w:r>
      <w:r>
        <w:t xml:space="preserve"> </w:t>
      </w:r>
      <w:r>
        <w:t xml:space="preserve">+998 90 123 4567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dentist with over a decade of experience in providing comprehensive oral healthcare services in Uzbekistan Tashkent. Specializing in general dentistry, restorative treatments, and pediatric dental care, I am committed to delivering patient-centered solutions tailored to the needs of the local community. My expertise is rooted in advanced training at prestigious institutions in Tashkent and a strong commitment to professional development through continuous education programs. As a member of the Uzbek Dental Association (UZA), I actively contribute to advancing dental standards in Uzbekistan Tashkent. My goal is to combine clinical excellence with compassionate care, ensuring optimal oral health outcomes for patients across all age groups.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Tashkent Medical Institute (TMI)</w:t>
      </w:r>
      <w:r>
        <w:br/>
      </w:r>
      <w:r>
        <w:t xml:space="preserve">Doctor of Dental Surgery (DDS), 2008 - 2014</w:t>
      </w:r>
      <w:r>
        <w:br/>
      </w:r>
      <w:r>
        <w:t xml:space="preserve">Graduated with honors, focusing on clinical practice and community healthcare in Uzbekistan Tashkent.</w:t>
      </w:r>
    </w:p>
    <w:p>
      <w:pPr>
        <w:pStyle w:val="BodyText"/>
      </w:pPr>
      <w:r>
        <w:rPr>
          <w:bCs/>
          <w:b/>
        </w:rPr>
        <w:t xml:space="preserve">International Dental Symposium, Tashkent</w:t>
      </w:r>
      <w:r>
        <w:br/>
      </w:r>
      <w:r>
        <w:t xml:space="preserve">Advanced Training in Implantology and Aesthetic Dentistry, 2017</w:t>
      </w:r>
    </w:p>
    <w:p>
      <w:pPr>
        <w:pStyle w:val="BodyText"/>
      </w:pPr>
      <w:r>
        <w:rPr>
          <w:bCs/>
          <w:b/>
        </w:rPr>
        <w:t xml:space="preserve">Uzbek State University of Medical Technologies (USUMT)</w:t>
      </w:r>
      <w:r>
        <w:br/>
      </w:r>
      <w:r>
        <w:t xml:space="preserve">Postgraduate Certificate in Pediatric Dentistry, 2019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tashkent-dental-clinic---senior-dentist"/>
    <w:p>
      <w:pPr>
        <w:pStyle w:val="Heading4"/>
      </w:pPr>
      <w:r>
        <w:t xml:space="preserve">Tashkent Dental Clinic - Senior Dentist</w:t>
      </w:r>
    </w:p>
    <w:p>
      <w:pPr>
        <w:pStyle w:val="FirstParagraph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Provided general dental care, including preventive treatments, restorative procedures, and emergency interventions for patients of all ages in Uzbekistan Tashkent.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hygienists and assistants, ensuring efficient operations and high-quality patient care.</w:t>
      </w:r>
    </w:p>
    <w:p>
      <w:pPr>
        <w:numPr>
          <w:ilvl w:val="0"/>
          <w:numId w:val="1001"/>
        </w:numPr>
        <w:pStyle w:val="Compact"/>
      </w:pPr>
      <w:r>
        <w:t xml:space="preserve">Led workshops on oral hygiene education for local schools in Tashkent, promoting preventive dental practices among children.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to treat complex cases involving orthodontics and periodontics, enhancing the clinic's reputation as a leading healthcare provider in Uzbekistan Tashkent.</w:t>
      </w:r>
    </w:p>
    <w:bookmarkEnd w:id="23"/>
    <w:bookmarkStart w:id="24" w:name="tashkent-city-hospital---dental-resident"/>
    <w:p>
      <w:pPr>
        <w:pStyle w:val="Heading4"/>
      </w:pPr>
      <w:r>
        <w:t xml:space="preserve">Tashkent City Hospital - Dental Resident</w:t>
      </w:r>
    </w:p>
    <w:p>
      <w:pPr>
        <w:pStyle w:val="FirstParagraph"/>
      </w:pPr>
      <w:r>
        <w:rPr>
          <w:bCs/>
          <w:b/>
        </w:rPr>
        <w:t xml:space="preserve">2014 – 2018</w:t>
      </w:r>
    </w:p>
    <w:p>
      <w:pPr>
        <w:numPr>
          <w:ilvl w:val="0"/>
          <w:numId w:val="1002"/>
        </w:numPr>
        <w:pStyle w:val="Compact"/>
      </w:pPr>
      <w:r>
        <w:t xml:space="preserve">Completed rotations in pediatric dentistry, endodontics, and prosthodontics, gaining hands-on experience in a public healthcare setting in Uzbekistan Tashkent.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improve access to dental care for underserved populations in Tashkent.</w:t>
      </w:r>
    </w:p>
    <w:p>
      <w:pPr>
        <w:numPr>
          <w:ilvl w:val="0"/>
          <w:numId w:val="1002"/>
        </w:numPr>
        <w:pStyle w:val="Compact"/>
      </w:pPr>
      <w:r>
        <w:t xml:space="preserve">Contributed to research on oral health disparities among rural and urban populations, published in the Journal of Uzbek Dental Sciences (2016).</w:t>
      </w:r>
    </w:p>
    <w:bookmarkEnd w:id="24"/>
    <w:bookmarkStart w:id="25" w:name="X355400cf4d08504a1c23efb82a6a557966cad3a"/>
    <w:p>
      <w:pPr>
        <w:pStyle w:val="Heading4"/>
      </w:pPr>
      <w:r>
        <w:t xml:space="preserve">Private Dental Practice - General Dentist</w:t>
      </w:r>
    </w:p>
    <w:p>
      <w:pPr>
        <w:pStyle w:val="FirstParagraph"/>
      </w:pPr>
      <w:r>
        <w:rPr>
          <w:bCs/>
          <w:b/>
        </w:rP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Treated over 1,500 patients annually, focusing on preventive care and patient education in Tashkent.</w:t>
      </w:r>
    </w:p>
    <w:p>
      <w:pPr>
        <w:numPr>
          <w:ilvl w:val="0"/>
          <w:numId w:val="1003"/>
        </w:numPr>
        <w:pStyle w:val="Compact"/>
      </w:pPr>
      <w:r>
        <w:t xml:space="preserve">Implemented digital systems for record-keeping and appointment management, improving clinic efficiency.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periodontics, pediatric dental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dental imaging equipment (e.g., panoramic X-ray machines) and CAD/CAM systems for prosthetics.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Uzbek (native), Russian (fluent),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Dental practice management software, Microsoft Office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patient empathy, and leadership abilities.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Licence to Practice Dentistry in Uzbekistan</w:t>
      </w:r>
      <w:r>
        <w:br/>
      </w:r>
      <w:r>
        <w:t xml:space="preserve">Issued by the Ministry of Health, Tashkent, 2014.</w:t>
      </w:r>
    </w:p>
    <w:p>
      <w:pPr>
        <w:pStyle w:val="BodyText"/>
      </w:pPr>
      <w:r>
        <w:rPr>
          <w:bCs/>
          <w:b/>
        </w:rPr>
        <w:t xml:space="preserve">Advanced Certificate in Dental Public Health</w:t>
      </w:r>
      <w:r>
        <w:br/>
      </w:r>
      <w:r>
        <w:t xml:space="preserve">Tashkent Medical Institute, 2016.</w:t>
      </w:r>
    </w:p>
    <w:p>
      <w:pPr>
        <w:pStyle w:val="BodyText"/>
      </w:pPr>
      <w:r>
        <w:rPr>
          <w:bCs/>
          <w:b/>
        </w:rPr>
        <w:t xml:space="preserve">CPR and Emergency Care Certification</w:t>
      </w:r>
      <w:r>
        <w:br/>
      </w:r>
      <w:r>
        <w:t xml:space="preserve">American Red Cross, 2020.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Member, Uzbek Dental Association (UZA), 2015 – Present</w:t>
      </w:r>
    </w:p>
    <w:p>
      <w:pPr>
        <w:numPr>
          <w:ilvl w:val="0"/>
          <w:numId w:val="1005"/>
        </w:numPr>
        <w:pStyle w:val="Compact"/>
      </w:pPr>
      <w:r>
        <w:t xml:space="preserve">Member, International Association for Dental Research (IADR), 2017 – Present</w:t>
      </w:r>
    </w:p>
    <w:p>
      <w:pPr>
        <w:numPr>
          <w:ilvl w:val="0"/>
          <w:numId w:val="1005"/>
        </w:numPr>
        <w:pStyle w:val="Compact"/>
      </w:pPr>
      <w:r>
        <w:t xml:space="preserve">Volunteer, Tashkent Oral Health Foundation, 2019 – Present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 in free dental camps organized by the Tashkent City Government to support low-income families.</w:t>
      </w:r>
    </w:p>
    <w:p>
      <w:pPr>
        <w:pStyle w:val="BodyText"/>
      </w:pPr>
      <w:r>
        <w:rPr>
          <w:bCs/>
          <w:b/>
        </w:rPr>
        <w:t xml:space="preserve">Awards and Honors:</w:t>
      </w:r>
    </w:p>
    <w:p>
      <w:pPr>
        <w:numPr>
          <w:ilvl w:val="0"/>
          <w:numId w:val="1006"/>
        </w:numPr>
        <w:pStyle w:val="Compact"/>
      </w:pPr>
      <w:r>
        <w:t xml:space="preserve">"Best Dentist in Tashkent" Award, 2021 (UZA).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Public Health, 2019 (Tashkent Regional Council).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innovations in dental technology, traveling to explore global healthcare practices, and mentoring young dentists in Uzbekistan Tashkent.</w:t>
      </w:r>
    </w:p>
    <w:bookmarkEnd w:id="30"/>
    <w:p>
      <w:pPr>
        <w:pStyle w:val="BodyText"/>
      </w:pPr>
      <w:r>
        <w:t xml:space="preserve">Curriculum Vitae for Dentist - Uzbekistan Tashkent | Created by Dr. Aynura Jumayeva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Uzbekistan Tashkent</dc:title>
  <dc:creator/>
  <dc:language>en</dc:language>
  <cp:keywords/>
  <dcterms:created xsi:type="dcterms:W3CDTF">2025-12-11T15:55:57Z</dcterms:created>
  <dcterms:modified xsi:type="dcterms:W3CDTF">2025-12-11T15:55:57Z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