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etitian-australia-sydney"/>
    <w:p>
      <w:pPr>
        <w:pStyle w:val="Heading2"/>
      </w:pPr>
      <w:r>
        <w:t xml:space="preserve">Dietitian |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[Dietitians Association of Australia (DAA) Licence Number]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 years] of expertise in providing evidence-based nutritional care to individuals and communities across Australia Sydney. Proficient in clinical nutrition, public health initiatives, and personalized dietary planning, I am committed to improving health outcomes through holistic approaches aligned with Australian dietary guidelines. My work reflects a deep understanding of cultural diversity, local food systems, and the unique healthcare landscape of Sydney. With a focus on patient-centered care and community education, I aim to contribute to the growing demand for qualified Dietitians in Australia.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(Nutrition and Dietetics)</w:t>
      </w:r>
      <w:r>
        <w:t xml:space="preserve">, [University Name],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Public Health</w:t>
      </w:r>
      <w:r>
        <w:t xml:space="preserve">, [University Name], Melbourne, Australia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ietitian-sydney-health-network"/>
    <w:p>
      <w:pPr>
        <w:pStyle w:val="Heading4"/>
      </w:pPr>
      <w:r>
        <w:t xml:space="preserve">Dietitian | Sydney Health Network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dietary assessments and individualized nutrition plans for patients with chronic conditions such as diabetes, cardiovascular disease, and obesity in a clinical setting across Sydney.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healthcare teams to design meal programs for hospitalized patients, ensuring compliance with Australian Dietary Guidelines (ADG).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healthy eating in underserved areas of Sydney, focusing on culturally appropriate nutrition education for diverse populations.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food security and dietary habits in metropolitan Sydney, published in peer-reviewed journals.</w:t>
      </w:r>
    </w:p>
    <w:bookmarkEnd w:id="22"/>
    <w:bookmarkStart w:id="23" w:name="dietitian-private-clinic-name-sydney"/>
    <w:p>
      <w:pPr>
        <w:pStyle w:val="Heading4"/>
      </w:pPr>
      <w:r>
        <w:t xml:space="preserve">Dietitian | [Private Clinic Name], Sydney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private consultations for weight management, sports nutrition, and gastrointestinal health to clients across Australia Sydney.</w:t>
      </w:r>
    </w:p>
    <w:p>
      <w:pPr>
        <w:numPr>
          <w:ilvl w:val="0"/>
          <w:numId w:val="1003"/>
        </w:numPr>
        <w:pStyle w:val="Compact"/>
      </w:pPr>
      <w:r>
        <w:t xml:space="preserve">Developed educational resources tailored to Australian dietary practices, emphasizing local produce and sustainable eating habits.</w:t>
      </w:r>
    </w:p>
    <w:p>
      <w:pPr>
        <w:numPr>
          <w:ilvl w:val="0"/>
          <w:numId w:val="1003"/>
        </w:numPr>
        <w:pStyle w:val="Compact"/>
      </w:pPr>
      <w:r>
        <w:t xml:space="preserve">Registered with the Dietitians Association of Australia (DAA) and maintained compliance with national standards for clinical practice.</w:t>
      </w:r>
    </w:p>
    <w:bookmarkEnd w:id="23"/>
    <w:bookmarkStart w:id="24" w:name="internship-hospital-name-sydney"/>
    <w:p>
      <w:pPr>
        <w:pStyle w:val="Heading4"/>
      </w:pPr>
      <w:r>
        <w:t xml:space="preserve">Internship | [Hospital Name], Sydney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hospital-based nutrition care, including enteral and parenteral nutrition support for critically ill patients.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hospital food menus aligned with DAA guidelines and local dietary restrictions.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Dietitians Association of Australia (DAA) Accredited Practising Dietitian (APD)</w:t>
      </w:r>
    </w:p>
    <w:p>
      <w:pPr>
        <w:numPr>
          <w:ilvl w:val="0"/>
          <w:numId w:val="1005"/>
        </w:numPr>
        <w:pStyle w:val="Compact"/>
      </w:pPr>
      <w:r>
        <w:t xml:space="preserve">First Aid Certificate (HLTAID001)</w:t>
      </w:r>
    </w:p>
    <w:p>
      <w:pPr>
        <w:numPr>
          <w:ilvl w:val="0"/>
          <w:numId w:val="1005"/>
        </w:numPr>
        <w:pStyle w:val="Compact"/>
      </w:pPr>
      <w:r>
        <w:t xml:space="preserve">SACNASP (South Australian Centre for Nutrition and Health Promotion) Training in Public Health Nutrition</w:t>
      </w:r>
    </w:p>
    <w:p>
      <w:pPr>
        <w:numPr>
          <w:ilvl w:val="0"/>
          <w:numId w:val="1005"/>
        </w:numPr>
        <w:pStyle w:val="Compact"/>
      </w:pPr>
      <w:r>
        <w:t xml:space="preserve">Food Safety Supervisor Certification, Sydney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nutrition assessment and intervention</w:t>
      </w:r>
    </w:p>
    <w:p>
      <w:pPr>
        <w:numPr>
          <w:ilvl w:val="0"/>
          <w:numId w:val="1006"/>
        </w:numPr>
        <w:pStyle w:val="Compact"/>
      </w:pPr>
      <w:r>
        <w:t xml:space="preserve">Patient education and counseling in Australia Sydney communities</w:t>
      </w:r>
    </w:p>
    <w:p>
      <w:pPr>
        <w:numPr>
          <w:ilvl w:val="0"/>
          <w:numId w:val="1006"/>
        </w:numPr>
        <w:pStyle w:val="Compact"/>
      </w:pPr>
      <w:r>
        <w:t xml:space="preserve">Dietary planning for chronic disease management (diabetes, hypertension, etc.)</w:t>
      </w:r>
    </w:p>
    <w:p>
      <w:pPr>
        <w:numPr>
          <w:ilvl w:val="0"/>
          <w:numId w:val="1006"/>
        </w:numPr>
        <w:pStyle w:val="Compact"/>
      </w:pPr>
      <w:r>
        <w:t xml:space="preserve">Public health nutrition program development</w:t>
      </w:r>
    </w:p>
    <w:p>
      <w:pPr>
        <w:numPr>
          <w:ilvl w:val="0"/>
          <w:numId w:val="1006"/>
        </w:numPr>
        <w:pStyle w:val="Compact"/>
      </w:pPr>
      <w:r>
        <w:t xml:space="preserve">Proficiency in using Nutri-Survey and other nutritional software tools</w:t>
      </w:r>
    </w:p>
    <w:p>
      <w:pPr>
        <w:numPr>
          <w:ilvl w:val="0"/>
          <w:numId w:val="1006"/>
        </w:numPr>
        <w:pStyle w:val="Compact"/>
      </w:pPr>
      <w:r>
        <w:t xml:space="preserve">Cultural competence in working with multicultural populations in Sydney</w:t>
      </w:r>
    </w:p>
    <w:bookmarkEnd w:id="27"/>
    <w:bookmarkStart w:id="28" w:name="languages-cultural-competence"/>
    <w:p>
      <w:pPr>
        <w:pStyle w:val="Heading3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Mandarin Chinese:</w:t>
      </w:r>
      <w:r>
        <w:t xml:space="preserve"> </w:t>
      </w:r>
      <w:r>
        <w:t xml:space="preserve">Intermediate (written and spoken)</w:t>
      </w:r>
      <w:r>
        <w:br/>
      </w:r>
    </w:p>
    <w:p>
      <w:pPr>
        <w:pStyle w:val="BodyText"/>
      </w:pPr>
      <w:r>
        <w:t xml:space="preserve">Experience working with Aboriginal and Torres Strait Islander communities in Sydney, including culturally safe nutritional practices and community-led health initiatives.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nutrition advisor for [Local Charity Name], Sydney, providing free workshops on healthy eating for low-income families.</w:t>
      </w:r>
    </w:p>
    <w:p>
      <w:pPr>
        <w:numPr>
          <w:ilvl w:val="0"/>
          <w:numId w:val="1007"/>
        </w:numPr>
        <w:pStyle w:val="Compact"/>
      </w:pPr>
      <w:r>
        <w:t xml:space="preserve">Participated in the "Sydney Food &amp; Nutrition Festival", promoting awareness of sustainable diets and local food systems.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[Nutrition Organisation Name], advocating for policy changes to improve public health in Australia Sydney.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"Nutritional Interventions for Diabetes Management in Urban Populations"</w:t>
      </w:r>
      <w:r>
        <w:t xml:space="preserve">, Presented at the Australian Dietitians Conference, Sydney, [Year].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Adaptation of Dietary Guidelines for Multicultural Communities in Sydney"</w:t>
      </w:r>
      <w:r>
        <w:t xml:space="preserve">, Published in the *Australian Journal of Nutrition and Dietetics*,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Dietitian seeking employment or professional opportunities in Australia Sydney. It emphasizes expertise in both clinical and community settings, aligning with the Australian healthcare system's requirements and priorities.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| Australia Sydney</dc:title>
  <dc:creator/>
  <dc:language>en</dc:language>
  <cp:keywords/>
  <dcterms:created xsi:type="dcterms:W3CDTF">2025-12-04T22:43:29Z</dcterms:created>
  <dcterms:modified xsi:type="dcterms:W3CDTF">2025-12-04T22:43:29Z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