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Canada</w:t>
      </w:r>
      <w:r>
        <w:t xml:space="preserve"> </w:t>
      </w:r>
      <w:r>
        <w:t xml:space="preserve">Toronto</w:t>
      </w:r>
    </w:p>
    <w:bookmarkStart w:id="33" w:name="dietitian-curriculum-vitae"/>
    <w:p>
      <w:pPr>
        <w:pStyle w:val="Heading1"/>
      </w:pPr>
      <w:r>
        <w:t xml:space="preserve">Dietitian 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Toronto, Ontario, Canada</w:t>
      </w:r>
    </w:p>
    <w:p>
      <w:pPr>
        <w:pStyle w:val="BodyText"/>
      </w:pPr>
      <w:r>
        <w:rPr>
          <w:bCs/>
          <w:b/>
        </w:rPr>
        <w:t xml:space="preserve">Contact:</w:t>
      </w:r>
      <w:r>
        <w:t xml:space="preserve"> </w:t>
      </w:r>
      <w:r>
        <w:t xml:space="preserve">[Phone Number] | [Email Address]</w:t>
      </w:r>
    </w:p>
    <w:p>
      <w:pPr>
        <w:pStyle w:val="BodyText"/>
      </w:pPr>
      <w:r>
        <w:rPr>
          <w:bCs/>
          <w:b/>
        </w:rPr>
        <w:t xml:space="preserve">Licensed in Canada:</w:t>
      </w:r>
      <w:r>
        <w:t xml:space="preserve"> </w:t>
      </w:r>
      <w:r>
        <w:t xml:space="preserve">College of Dietitians of Ontario (CDO) Registration Number: [Number]</w:t>
      </w:r>
    </w:p>
    <w:bookmarkEnd w:id="20"/>
    <w:bookmarkEnd w:id="21"/>
    <w:bookmarkStart w:id="22" w:name="professional-summary"/>
    <w:p>
      <w:pPr>
        <w:pStyle w:val="Heading2"/>
      </w:pPr>
      <w:r>
        <w:t xml:space="preserve">Professional Summary</w:t>
      </w:r>
    </w:p>
    <w:p>
      <w:pPr>
        <w:pStyle w:val="FirstParagraph"/>
      </w:pPr>
      <w:r>
        <w:t xml:space="preserve">A dedicated and certified Dietitian with over [X] years of experience in Canada Toronto, specializing in clinical nutrition, public health initiatives, and personalized dietary planning. Committed to promoting health equity and wellness through evidence-based practices aligned with Canadian dietary guidelines. Proven expertise in working within healthcare systems, community programs, and private practice settings across Ontario.</w:t>
      </w:r>
    </w:p>
    <w:p>
      <w:pPr>
        <w:pStyle w:val="BodyText"/>
      </w:pPr>
      <w:r>
        <w:t xml:space="preserve">Proficient in translating complex nutritional science into actionable strategies for diverse populations, including children, adults, and elderly individuals. Recognized for fostering strong relationships with patients and collaborating with multidisciplinary teams to achieve optimal health outcomes in Canada Toronto.</w:t>
      </w:r>
    </w:p>
    <w:bookmarkEnd w:id="22"/>
    <w:bookmarkStart w:id="24" w:name="education"/>
    <w:bookmarkStart w:id="23" w:name="educational-background"/>
    <w:p>
      <w:pPr>
        <w:pStyle w:val="Heading2"/>
      </w:pPr>
      <w:r>
        <w:t xml:space="preserve">Educational Background</w:t>
      </w:r>
    </w:p>
    <w:p>
      <w:pPr>
        <w:pStyle w:val="FirstParagraph"/>
      </w:pPr>
      <w:r>
        <w:rPr>
          <w:bCs/>
          <w:b/>
        </w:rPr>
        <w:t xml:space="preserve">Master of Science in Nutrition</w:t>
      </w:r>
      <w:r>
        <w:br/>
      </w:r>
      <w:r>
        <w:t xml:space="preserve">[University Name], Toronto, Ontario, Canada</w:t>
      </w:r>
      <w:r>
        <w:br/>
      </w:r>
      <w:r>
        <w:t xml:space="preserve">Graduated: [Year]</w:t>
      </w:r>
    </w:p>
    <w:p>
      <w:pPr>
        <w:pStyle w:val="BodyText"/>
      </w:pPr>
      <w:r>
        <w:rPr>
          <w:bCs/>
          <w:b/>
        </w:rPr>
        <w:t xml:space="preserve">Bachelor of Science in Food and Nutrition</w:t>
      </w:r>
      <w:r>
        <w:br/>
      </w:r>
      <w:r>
        <w:t xml:space="preserve">[University Name], Toronto, Ontario, Canada</w:t>
      </w:r>
      <w:r>
        <w:br/>
      </w:r>
      <w:r>
        <w:t xml:space="preserve">Graduated: [Year]</w:t>
      </w:r>
    </w:p>
    <w:p>
      <w:pPr>
        <w:pStyle w:val="BodyText"/>
      </w:pPr>
      <w:r>
        <w:rPr>
          <w:bCs/>
          <w:b/>
        </w:rPr>
        <w:t xml:space="preserve">Certificate in Advanced Clinical Nutrition</w:t>
      </w:r>
      <w:r>
        <w:br/>
      </w:r>
      <w:r>
        <w:t xml:space="preserve">Canadian Institute of Dietetics, Toronto</w:t>
      </w:r>
      <w:r>
        <w:br/>
      </w:r>
      <w:r>
        <w:t xml:space="preserve">Completed: [Year]</w:t>
      </w:r>
    </w:p>
    <w:bookmarkEnd w:id="23"/>
    <w:bookmarkEnd w:id="24"/>
    <w:bookmarkStart w:id="28" w:name="professional-experience"/>
    <w:p>
      <w:pPr>
        <w:pStyle w:val="Heading2"/>
      </w:pPr>
      <w:r>
        <w:t xml:space="preserve">Professional Experience</w:t>
      </w:r>
    </w:p>
    <w:bookmarkStart w:id="25" w:name="dietitian-toronto-health-network"/>
    <w:p>
      <w:pPr>
        <w:pStyle w:val="Heading3"/>
      </w:pPr>
      <w:r>
        <w:t xml:space="preserve">Dietitian | Toronto Health Network</w:t>
      </w:r>
    </w:p>
    <w:p>
      <w:pPr>
        <w:pStyle w:val="FirstParagraph"/>
      </w:pPr>
      <w:r>
        <w:rPr>
          <w:iCs/>
          <w:i/>
        </w:rPr>
        <w:t xml:space="preserve">January 2018 – Present</w:t>
      </w:r>
    </w:p>
    <w:p>
      <w:pPr>
        <w:numPr>
          <w:ilvl w:val="0"/>
          <w:numId w:val="1001"/>
        </w:numPr>
        <w:pStyle w:val="Compact"/>
      </w:pPr>
      <w:r>
        <w:t xml:space="preserve">Provided individualized nutrition counseling to over 500 patients annually, focusing on chronic disease management (e.g., diabetes, cardiovascular health) in Canada Toronto.</w:t>
      </w:r>
    </w:p>
    <w:p>
      <w:pPr>
        <w:numPr>
          <w:ilvl w:val="0"/>
          <w:numId w:val="1001"/>
        </w:numPr>
        <w:pStyle w:val="Compact"/>
      </w:pPr>
      <w:r>
        <w:t xml:space="preserve">Collaborated with physicians and nurses to develop and implement patient care plans within the Canadian healthcare framework.</w:t>
      </w:r>
    </w:p>
    <w:p>
      <w:pPr>
        <w:numPr>
          <w:ilvl w:val="0"/>
          <w:numId w:val="1001"/>
        </w:numPr>
        <w:pStyle w:val="Compact"/>
      </w:pPr>
      <w:r>
        <w:t xml:space="preserve">Conducted community workshops on healthy eating for diverse populations, aligning with Public Health Ontario’s initiatives.</w:t>
      </w:r>
    </w:p>
    <w:p>
      <w:pPr>
        <w:numPr>
          <w:ilvl w:val="0"/>
          <w:numId w:val="1001"/>
        </w:numPr>
        <w:pStyle w:val="Compact"/>
      </w:pPr>
      <w:r>
        <w:t xml:space="preserve">Published research on dietary patterns in urban Toronto communities, contributing to local health policy discussions.</w:t>
      </w:r>
    </w:p>
    <w:bookmarkEnd w:id="25"/>
    <w:bookmarkStart w:id="26" w:name="X0250aebbeedd2985349ad5870eabacff56c30da"/>
    <w:p>
      <w:pPr>
        <w:pStyle w:val="Heading3"/>
      </w:pPr>
      <w:r>
        <w:t xml:space="preserve">Dietitian | Toronto Community Health Centre</w:t>
      </w:r>
    </w:p>
    <w:p>
      <w:pPr>
        <w:pStyle w:val="FirstParagraph"/>
      </w:pPr>
      <w:r>
        <w:rPr>
          <w:iCs/>
          <w:i/>
        </w:rPr>
        <w:t xml:space="preserve">September 2015 – December 2017</w:t>
      </w:r>
    </w:p>
    <w:p>
      <w:pPr>
        <w:numPr>
          <w:ilvl w:val="0"/>
          <w:numId w:val="1002"/>
        </w:numPr>
        <w:pStyle w:val="Compact"/>
      </w:pPr>
      <w:r>
        <w:t xml:space="preserve">Managed a caseload of 150+ patients, emphasizing culturally sensitive care for immigrants and refugees in Canada Toronto.</w:t>
      </w:r>
    </w:p>
    <w:p>
      <w:pPr>
        <w:numPr>
          <w:ilvl w:val="0"/>
          <w:numId w:val="1002"/>
        </w:numPr>
        <w:pStyle w:val="Compact"/>
      </w:pPr>
      <w:r>
        <w:t xml:space="preserve">Designed nutrition education materials in multiple languages to address food insecurity in low-income neighborhoods.</w:t>
      </w:r>
    </w:p>
    <w:p>
      <w:pPr>
        <w:numPr>
          <w:ilvl w:val="0"/>
          <w:numId w:val="1002"/>
        </w:numPr>
        <w:pStyle w:val="Compact"/>
      </w:pPr>
      <w:r>
        <w:t xml:space="preserve">Partnered with local organizations to expand access to healthy food programs, such as the Ontario Food Banks Association.</w:t>
      </w:r>
    </w:p>
    <w:bookmarkEnd w:id="26"/>
    <w:bookmarkStart w:id="27" w:name="intern-dietitian-st.-michaels-hospital"/>
    <w:p>
      <w:pPr>
        <w:pStyle w:val="Heading3"/>
      </w:pPr>
      <w:r>
        <w:t xml:space="preserve">Intern Dietitian | St. Michael’s Hospital</w:t>
      </w:r>
    </w:p>
    <w:p>
      <w:pPr>
        <w:pStyle w:val="FirstParagraph"/>
      </w:pPr>
      <w:r>
        <w:rPr>
          <w:iCs/>
          <w:i/>
        </w:rPr>
        <w:t xml:space="preserve">June 2014 – August 2015</w:t>
      </w:r>
    </w:p>
    <w:p>
      <w:pPr>
        <w:numPr>
          <w:ilvl w:val="0"/>
          <w:numId w:val="1003"/>
        </w:numPr>
        <w:pStyle w:val="Compact"/>
      </w:pPr>
      <w:r>
        <w:t xml:space="preserve">Gained clinical experience in acute care, including patient assessment and enteral nutrition support.</w:t>
      </w:r>
    </w:p>
    <w:p>
      <w:pPr>
        <w:numPr>
          <w:ilvl w:val="0"/>
          <w:numId w:val="1003"/>
        </w:numPr>
        <w:pStyle w:val="Compact"/>
      </w:pPr>
      <w:r>
        <w:t xml:space="preserve">Participated in hospital-wide initiatives to improve nutritional outcomes for post-surgical patients in Toronto.</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Registered Dietitian (RD)</w:t>
      </w:r>
      <w:r>
        <w:t xml:space="preserve"> </w:t>
      </w:r>
      <w:r>
        <w:t xml:space="preserve">– College of Dietitians of Ontario (CDO)</w:t>
      </w:r>
    </w:p>
    <w:p>
      <w:pPr>
        <w:numPr>
          <w:ilvl w:val="0"/>
          <w:numId w:val="1004"/>
        </w:numPr>
        <w:pStyle w:val="Compact"/>
      </w:pPr>
      <w:r>
        <w:rPr>
          <w:bCs/>
          <w:b/>
        </w:rPr>
        <w:t xml:space="preserve">Canadian Diabetes Association Certified Educator (CDE)</w:t>
      </w:r>
    </w:p>
    <w:p>
      <w:pPr>
        <w:numPr>
          <w:ilvl w:val="0"/>
          <w:numId w:val="1004"/>
        </w:numPr>
        <w:pStyle w:val="Compact"/>
      </w:pPr>
      <w:r>
        <w:rPr>
          <w:bCs/>
          <w:b/>
        </w:rPr>
        <w:t xml:space="preserve">Certified Health Education Specialist (CHES)</w:t>
      </w:r>
      <w:r>
        <w:t xml:space="preserve"> </w:t>
      </w:r>
      <w:r>
        <w:t xml:space="preserve">– National Commission for Health Education Credentialing, USA</w:t>
      </w:r>
    </w:p>
    <w:p>
      <w:pPr>
        <w:numPr>
          <w:ilvl w:val="0"/>
          <w:numId w:val="1004"/>
        </w:numPr>
        <w:pStyle w:val="Compact"/>
      </w:pPr>
      <w:r>
        <w:rPr>
          <w:bCs/>
          <w:b/>
        </w:rPr>
        <w:t xml:space="preserve">Food Safety Supervisor Certification</w:t>
      </w:r>
      <w:r>
        <w:t xml:space="preserve"> </w:t>
      </w:r>
      <w:r>
        <w:t xml:space="preserve">– Ontario Ministry of Agriculture, Food and Rural Affairs (OMAFRA)</w:t>
      </w:r>
    </w:p>
    <w:bookmarkEnd w:id="29"/>
    <w:bookmarkStart w:id="30" w:name="skills-competencies"/>
    <w:p>
      <w:pPr>
        <w:pStyle w:val="Heading2"/>
      </w:pPr>
      <w:r>
        <w:t xml:space="preserve">Skills &amp; Competencies</w:t>
      </w:r>
    </w:p>
    <w:p>
      <w:pPr>
        <w:numPr>
          <w:ilvl w:val="0"/>
          <w:numId w:val="1005"/>
        </w:numPr>
        <w:pStyle w:val="Compact"/>
      </w:pPr>
      <w:r>
        <w:t xml:space="preserve">Expertise in Canadian Dietary Guidelines and the Canada Food Guide.</w:t>
      </w:r>
    </w:p>
    <w:p>
      <w:pPr>
        <w:numPr>
          <w:ilvl w:val="0"/>
          <w:numId w:val="1005"/>
        </w:numPr>
        <w:pStyle w:val="Compact"/>
      </w:pPr>
      <w:r>
        <w:t xml:space="preserve">Proficient in using nutrition software (e.g., NutriCalc, MyFitnessPal) for personalized meal planning.</w:t>
      </w:r>
    </w:p>
    <w:p>
      <w:pPr>
        <w:numPr>
          <w:ilvl w:val="0"/>
          <w:numId w:val="1005"/>
        </w:numPr>
        <w:pStyle w:val="Compact"/>
      </w:pPr>
      <w:r>
        <w:t xml:space="preserve">Culturally competent in addressing dietary needs of Toronto’s multicultural population.</w:t>
      </w:r>
    </w:p>
    <w:p>
      <w:pPr>
        <w:numPr>
          <w:ilvl w:val="0"/>
          <w:numId w:val="1005"/>
        </w:numPr>
        <w:pStyle w:val="Compact"/>
      </w:pPr>
      <w:r>
        <w:t xml:space="preserve">Strong communication skills for patient education and interdisciplinary collaboration.</w:t>
      </w:r>
    </w:p>
    <w:p>
      <w:pPr>
        <w:numPr>
          <w:ilvl w:val="0"/>
          <w:numId w:val="1005"/>
        </w:numPr>
        <w:pStyle w:val="Compact"/>
      </w:pPr>
      <w:r>
        <w:t xml:space="preserve">Familiarity with Canadian healthcare systems, including OHIP and private practice billing (e.g., CCA-15).</w:t>
      </w:r>
    </w:p>
    <w:bookmarkEnd w:id="30"/>
    <w:bookmarkStart w:id="31" w:name="professional-memberships"/>
    <w:p>
      <w:pPr>
        <w:pStyle w:val="Heading2"/>
      </w:pPr>
      <w:r>
        <w:t xml:space="preserve">Professional Memberships</w:t>
      </w:r>
    </w:p>
    <w:p>
      <w:pPr>
        <w:numPr>
          <w:ilvl w:val="0"/>
          <w:numId w:val="1006"/>
        </w:numPr>
        <w:pStyle w:val="Compact"/>
      </w:pPr>
      <w:r>
        <w:t xml:space="preserve">Academy of Nutrition and Dietetics (AND) – Member since [Year]</w:t>
      </w:r>
    </w:p>
    <w:p>
      <w:pPr>
        <w:numPr>
          <w:ilvl w:val="0"/>
          <w:numId w:val="1006"/>
        </w:numPr>
        <w:pStyle w:val="Compact"/>
      </w:pPr>
      <w:r>
        <w:t xml:space="preserve">Ontario Dietitians’ Association (ODA) – Active member</w:t>
      </w:r>
    </w:p>
    <w:p>
      <w:pPr>
        <w:numPr>
          <w:ilvl w:val="0"/>
          <w:numId w:val="1006"/>
        </w:numPr>
        <w:pStyle w:val="Compact"/>
      </w:pPr>
      <w:r>
        <w:t xml:space="preserve">Canadian Association of Nutrition Professionals (CANP)</w:t>
      </w:r>
    </w:p>
    <w:p>
      <w:pPr>
        <w:numPr>
          <w:ilvl w:val="0"/>
          <w:numId w:val="1006"/>
        </w:numPr>
        <w:pStyle w:val="Compact"/>
      </w:pPr>
      <w:r>
        <w:t xml:space="preserve">Toronto Public Health Nutrition Network</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[Other Languages] (e.g., French, Spanish, Mandarin)</w:t>
      </w:r>
    </w:p>
    <w:p>
      <w:pPr>
        <w:pStyle w:val="BodyText"/>
      </w:pPr>
      <w:r>
        <w:rPr>
          <w:bCs/>
          <w:b/>
        </w:rPr>
        <w:t xml:space="preserve">Volunteer Work:</w:t>
      </w:r>
    </w:p>
    <w:p>
      <w:pPr>
        <w:numPr>
          <w:ilvl w:val="0"/>
          <w:numId w:val="1007"/>
        </w:numPr>
        <w:pStyle w:val="Compact"/>
      </w:pPr>
      <w:r>
        <w:t xml:space="preserve">Mentor for the Ontario Dietetic Association’s Student Mentoring Program</w:t>
      </w:r>
    </w:p>
    <w:p>
      <w:pPr>
        <w:numPr>
          <w:ilvl w:val="0"/>
          <w:numId w:val="1007"/>
        </w:numPr>
        <w:pStyle w:val="Compact"/>
      </w:pPr>
      <w:r>
        <w:t xml:space="preserve">Volunteer dietitian for Toronto Food Bank’s Nutrition Outreach Initiative</w:t>
      </w:r>
    </w:p>
    <w:p>
      <w:pPr>
        <w:pStyle w:val="FirstParagraph"/>
      </w:pPr>
      <w:r>
        <w:rPr>
          <w:bCs/>
          <w:b/>
        </w:rPr>
        <w:t xml:space="preserve">Community Involvement:</w:t>
      </w:r>
    </w:p>
    <w:p>
      <w:pPr>
        <w:numPr>
          <w:ilvl w:val="0"/>
          <w:numId w:val="1008"/>
        </w:numPr>
        <w:pStyle w:val="Compact"/>
      </w:pPr>
      <w:r>
        <w:t xml:space="preserve">Presenter at the Toronto Urban Farming Festival on sustainable nutrition practices.</w:t>
      </w:r>
    </w:p>
    <w:p>
      <w:pPr>
        <w:numPr>
          <w:ilvl w:val="0"/>
          <w:numId w:val="1008"/>
        </w:numPr>
        <w:pStyle w:val="Compact"/>
      </w:pPr>
      <w:r>
        <w:t xml:space="preserve">Collaborator with local schools to promote healthy eating through the “Eat Well, Be Well” program.</w:t>
      </w:r>
    </w:p>
    <w:bookmarkEnd w:id="32"/>
    <w:p>
      <w:pPr>
        <w:pStyle w:val="FirstParagraph"/>
      </w:pPr>
      <w:r>
        <w:t xml:space="preserve">This Curriculum Vitae is tailored for a Dietitian in Canada Toronto, reflecting expertise in clinical practice, public health, and community engagement aligned with Canadian standards. All information is accurate to the best of the individual’s knowledge.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Canada Toronto</dc:title>
  <dc:creator/>
  <dc:language>en</dc:language>
  <cp:keywords/>
  <dcterms:created xsi:type="dcterms:W3CDTF">2025-12-01T14:40:31Z</dcterms:created>
  <dcterms:modified xsi:type="dcterms:W3CDTF">2025-12-01T14:40:31Z</dcterms:modified>
</cp:coreProperties>
</file>

<file path=docProps/custom.xml><?xml version="1.0" encoding="utf-8"?>
<Properties xmlns="http://schemas.openxmlformats.org/officeDocument/2006/custom-properties" xmlns:vt="http://schemas.openxmlformats.org/officeDocument/2006/docPropsVTypes"/>
</file>