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Abebe Tadesse</w:t>
      </w:r>
      <w:r>
        <w:br/>
      </w:r>
      <w:r>
        <w:rPr>
          <w:bCs/>
          <w:b/>
        </w:rPr>
        <w:t xml:space="preserve">Email:</w:t>
      </w:r>
      <w:r>
        <w:t xml:space="preserve"> </w:t>
      </w:r>
      <w:r>
        <w:t xml:space="preserve">abebe.tadesse@example.com</w:t>
      </w:r>
      <w:r>
        <w:br/>
      </w:r>
      <w:r>
        <w:rPr>
          <w:bCs/>
          <w:b/>
        </w:rPr>
        <w:t xml:space="preserve">Phone:</w:t>
      </w:r>
      <w:r>
        <w:t xml:space="preserve"> </w:t>
      </w:r>
      <w:r>
        <w:t xml:space="preserve">+251 912 345 678</w:t>
      </w:r>
      <w:r>
        <w:br/>
      </w:r>
      <w:r>
        <w:rPr>
          <w:bCs/>
          <w:b/>
        </w:rPr>
        <w:t xml:space="preserve">Address:</w:t>
      </w:r>
      <w:r>
        <w:t xml:space="preserve"> </w:t>
      </w:r>
      <w:r>
        <w:t xml:space="preserve">Bole Subcity, Addis Ababa, Ethiopia</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specialized work in Ethiopia Addis Ababa. Passionate about improving public health through nutrition education, community-based programs, and clinical care. Proficient in addressing malnutrition challenges in both urban and rural settings. Committed to fostering sustainable dietary practices aligned with Ethiopian cultural values and global health standards.</w:t>
      </w:r>
    </w:p>
    <w:bookmarkEnd w:id="21"/>
    <w:bookmarkStart w:id="22" w:name="education"/>
    <w:p>
      <w:pPr>
        <w:pStyle w:val="Heading2"/>
      </w:pPr>
      <w:r>
        <w:t xml:space="preserve">Education</w:t>
      </w:r>
    </w:p>
    <w:p>
      <w:pPr>
        <w:pStyle w:val="FirstParagraph"/>
      </w:pPr>
      <w:r>
        <w:rPr>
          <w:bCs/>
          <w:b/>
        </w:rPr>
        <w:t xml:space="preserve">Bachelor of Science in Nutrition and Dietetics</w:t>
      </w:r>
      <w:r>
        <w:br/>
      </w:r>
      <w:r>
        <w:t xml:space="preserve">Addis Ababa University, Ethiopia</w:t>
      </w:r>
      <w:r>
        <w:br/>
      </w:r>
      <w:r>
        <w:t xml:space="preserve">Graduated: June 2015</w:t>
      </w:r>
      <w:r>
        <w:br/>
      </w:r>
      <w:r>
        <w:t xml:space="preserve">Relevant coursework: Public Health Nutrition, Clinical Nutrition, Food Science, Community Health.</w:t>
      </w:r>
    </w:p>
    <w:p>
      <w:pPr>
        <w:pStyle w:val="BodyText"/>
      </w:pPr>
      <w:r>
        <w:rPr>
          <w:bCs/>
          <w:b/>
        </w:rPr>
        <w:t xml:space="preserve">Master of Science in Public Health (Nutrition)</w:t>
      </w:r>
      <w:r>
        <w:br/>
      </w:r>
      <w:r>
        <w:t xml:space="preserve">Ethiopian Institute of Public Health, Addis Ababa</w:t>
      </w:r>
      <w:r>
        <w:br/>
      </w:r>
      <w:r>
        <w:t xml:space="preserve">Graduated: June 2018</w:t>
      </w:r>
      <w:r>
        <w:br/>
      </w:r>
      <w:r>
        <w:t xml:space="preserve">Research focus: Maternal and Child Nutrition in Urban Populations.</w:t>
      </w:r>
    </w:p>
    <w:bookmarkEnd w:id="22"/>
    <w:bookmarkStart w:id="26" w:name="work-experience"/>
    <w:p>
      <w:pPr>
        <w:pStyle w:val="Heading2"/>
      </w:pPr>
      <w:r>
        <w:t xml:space="preserve">Work Experience</w:t>
      </w:r>
    </w:p>
    <w:bookmarkStart w:id="23" w:name="clinical-dietitian"/>
    <w:p>
      <w:pPr>
        <w:pStyle w:val="Heading3"/>
      </w:pPr>
      <w:r>
        <w:t xml:space="preserve">Clinical Dietitian</w:t>
      </w:r>
    </w:p>
    <w:p>
      <w:pPr>
        <w:pStyle w:val="FirstParagraph"/>
      </w:pPr>
      <w:r>
        <w:rPr>
          <w:bCs/>
          <w:b/>
        </w:rPr>
        <w:t xml:space="preserve">Tikur Anbessa Specialized Hospital, Addis Ababa</w:t>
      </w:r>
      <w:r>
        <w:br/>
      </w:r>
      <w:r>
        <w:t xml:space="preserve">July 2018 – Present</w:t>
      </w:r>
      <w:r>
        <w:br/>
      </w:r>
      <w:r>
        <w:t xml:space="preserve">- Provided individualized nutritional care plans for patients with chronic diseases (diabetes, hypertension, renal conditions) in a clinical setting.</w:t>
      </w:r>
      <w:r>
        <w:br/>
      </w:r>
      <w:r>
        <w:t xml:space="preserve">- Collaborated with medical teams to integrate diet therapy into patient treatment protocols.</w:t>
      </w:r>
      <w:r>
        <w:br/>
      </w:r>
      <w:r>
        <w:t xml:space="preserve">- Conducted nutrition education sessions for patients and families, emphasizing local food resources and traditional Ethiopian diets.</w:t>
      </w:r>
      <w:r>
        <w:br/>
      </w:r>
      <w:r>
        <w:t xml:space="preserve">- Participated in hospital-wide initiatives to reduce malnutrition among inpatients.</w:t>
      </w:r>
    </w:p>
    <w:bookmarkEnd w:id="23"/>
    <w:bookmarkStart w:id="24" w:name="community-nutrition-officer"/>
    <w:p>
      <w:pPr>
        <w:pStyle w:val="Heading3"/>
      </w:pPr>
      <w:r>
        <w:t xml:space="preserve">Community Nutrition Officer</w:t>
      </w:r>
    </w:p>
    <w:p>
      <w:pPr>
        <w:pStyle w:val="FirstParagraph"/>
      </w:pPr>
      <w:r>
        <w:rPr>
          <w:bCs/>
          <w:b/>
        </w:rPr>
        <w:t xml:space="preserve">Addis Ababa Health Bureau, Ethiopia</w:t>
      </w:r>
      <w:r>
        <w:br/>
      </w:r>
      <w:r>
        <w:t xml:space="preserve">January 2016 – June 2018</w:t>
      </w:r>
      <w:r>
        <w:br/>
      </w:r>
      <w:r>
        <w:t xml:space="preserve">- Designed and implemented community nutrition programs targeting children under five and pregnant women in underserved areas of Addis Ababa.</w:t>
      </w:r>
      <w:r>
        <w:br/>
      </w:r>
      <w:r>
        <w:t xml:space="preserve">- Trained local health workers on basic nutrition counseling and food security strategies.</w:t>
      </w:r>
      <w:r>
        <w:br/>
      </w:r>
      <w:r>
        <w:t xml:space="preserve">- Coordinated with NGOs to distribute fortified food supplements during the rainy season when food scarcity was prevalent.</w:t>
      </w:r>
      <w:r>
        <w:br/>
      </w:r>
      <w:r>
        <w:t xml:space="preserve">- Published reports on nutritional trends in urban slums, influencing policy decisions for school feeding programs.</w:t>
      </w:r>
    </w:p>
    <w:bookmarkEnd w:id="24"/>
    <w:bookmarkStart w:id="25" w:name="volunteer-nutrition-consultant"/>
    <w:p>
      <w:pPr>
        <w:pStyle w:val="Heading3"/>
      </w:pPr>
      <w:r>
        <w:t xml:space="preserve">Volunteer Nutrition Consultant</w:t>
      </w:r>
    </w:p>
    <w:p>
      <w:pPr>
        <w:pStyle w:val="FirstParagraph"/>
      </w:pPr>
      <w:r>
        <w:rPr>
          <w:bCs/>
          <w:b/>
        </w:rPr>
        <w:t xml:space="preserve">Ethiopian Red Cross Society, Addis Ababa</w:t>
      </w:r>
      <w:r>
        <w:br/>
      </w:r>
      <w:r>
        <w:t xml:space="preserve">October 2017 – December 2017</w:t>
      </w:r>
      <w:r>
        <w:br/>
      </w:r>
      <w:r>
        <w:t xml:space="preserve">- Assisted in nutrition assessments for refugees and displaced populations in Addis Ababa.</w:t>
      </w:r>
      <w:r>
        <w:br/>
      </w:r>
      <w:r>
        <w:t xml:space="preserve">- Organized workshops on emergency food aid distribution and dietary diversity.</w:t>
      </w:r>
    </w:p>
    <w:bookmarkEnd w:id="25"/>
    <w:bookmarkEnd w:id="26"/>
    <w:bookmarkStart w:id="27" w:name="skills"/>
    <w:p>
      <w:pPr>
        <w:pStyle w:val="Heading2"/>
      </w:pPr>
      <w:r>
        <w:t xml:space="preserve">Skills</w:t>
      </w:r>
    </w:p>
    <w:p>
      <w:pPr>
        <w:numPr>
          <w:ilvl w:val="0"/>
          <w:numId w:val="1001"/>
        </w:numPr>
        <w:pStyle w:val="Compact"/>
      </w:pPr>
      <w:r>
        <w:t xml:space="preserve">Expertise in nutritional assessment, dietary planning, and meal modification</w:t>
      </w:r>
    </w:p>
    <w:p>
      <w:pPr>
        <w:numPr>
          <w:ilvl w:val="0"/>
          <w:numId w:val="1001"/>
        </w:numPr>
        <w:pStyle w:val="Compact"/>
      </w:pPr>
      <w:r>
        <w:t xml:space="preserve">Proficient in using EpiData and SPSS for data analysis in public health projects</w:t>
      </w:r>
    </w:p>
    <w:p>
      <w:pPr>
        <w:numPr>
          <w:ilvl w:val="0"/>
          <w:numId w:val="1001"/>
        </w:numPr>
        <w:pStyle w:val="Compact"/>
      </w:pPr>
      <w:r>
        <w:t xml:space="preserve">Cultural competence in Ethiopian dietary practices and traditional foods (e.g., injera, doro wat)</w:t>
      </w:r>
    </w:p>
    <w:p>
      <w:pPr>
        <w:numPr>
          <w:ilvl w:val="0"/>
          <w:numId w:val="1001"/>
        </w:numPr>
        <w:pStyle w:val="Compact"/>
      </w:pPr>
      <w:r>
        <w:t xml:space="preserve">Strong communication skills to educate diverse audiences, including rural communities and urban populations</w:t>
      </w:r>
    </w:p>
    <w:p>
      <w:pPr>
        <w:numPr>
          <w:ilvl w:val="0"/>
          <w:numId w:val="1001"/>
        </w:numPr>
        <w:pStyle w:val="Compact"/>
      </w:pPr>
      <w:r>
        <w:t xml:space="preserve">Fluent in Amharic and English; basic knowledge of Oromo and Tigrinya</w:t>
      </w:r>
    </w:p>
    <w:bookmarkEnd w:id="27"/>
    <w:bookmarkStart w:id="28" w:name="certifications-training"/>
    <w:p>
      <w:pPr>
        <w:pStyle w:val="Heading2"/>
      </w:pPr>
      <w:r>
        <w:t xml:space="preserve">Certifications &amp; Training</w:t>
      </w:r>
    </w:p>
    <w:p>
      <w:pPr>
        <w:pStyle w:val="FirstParagraph"/>
      </w:pPr>
      <w:r>
        <w:rPr>
          <w:bCs/>
          <w:b/>
        </w:rPr>
        <w:t xml:space="preserve">Certificate in Public Health Nutrition</w:t>
      </w:r>
      <w:r>
        <w:br/>
      </w:r>
      <w:r>
        <w:t xml:space="preserve">Ethiopian Association of Nutrition and Dietetics (EAND), 2019</w:t>
      </w:r>
      <w:r>
        <w:br/>
      </w:r>
      <w:r>
        <w:t xml:space="preserve">- Focused on epidemic nutrition, food policy, and program evaluation.</w:t>
      </w:r>
    </w:p>
    <w:p>
      <w:pPr>
        <w:pStyle w:val="BodyText"/>
      </w:pPr>
      <w:r>
        <w:rPr>
          <w:bCs/>
          <w:b/>
        </w:rPr>
        <w:t xml:space="preserve">Training in Emergency Nutrition Programming</w:t>
      </w:r>
      <w:r>
        <w:br/>
      </w:r>
      <w:r>
        <w:t xml:space="preserve">World Food Programme (WFP), Addis Ababa, 2017</w:t>
      </w:r>
      <w:r>
        <w:br/>
      </w:r>
      <w:r>
        <w:t xml:space="preserve">- Specialized in managing acute malnutrition and food aid distribution during crises.</w:t>
      </w:r>
    </w:p>
    <w:bookmarkEnd w:id="28"/>
    <w:bookmarkStart w:id="29" w:name="professional-affiliations"/>
    <w:p>
      <w:pPr>
        <w:pStyle w:val="Heading2"/>
      </w:pPr>
      <w:r>
        <w:t xml:space="preserve">Professional Affiliations</w:t>
      </w:r>
    </w:p>
    <w:p>
      <w:pPr>
        <w:numPr>
          <w:ilvl w:val="0"/>
          <w:numId w:val="1002"/>
        </w:numPr>
        <w:pStyle w:val="Compact"/>
      </w:pPr>
      <w:r>
        <w:t xml:space="preserve">Member, Ethiopian Association of Nutrition and Dietetics (EAND)</w:t>
      </w:r>
    </w:p>
    <w:p>
      <w:pPr>
        <w:numPr>
          <w:ilvl w:val="0"/>
          <w:numId w:val="1002"/>
        </w:numPr>
        <w:pStyle w:val="Compact"/>
      </w:pPr>
      <w:r>
        <w:t xml:space="preserve">Member, African Nutrition Society (ANS)</w:t>
      </w:r>
    </w:p>
    <w:p>
      <w:pPr>
        <w:numPr>
          <w:ilvl w:val="0"/>
          <w:numId w:val="1002"/>
        </w:numPr>
        <w:pStyle w:val="Compact"/>
      </w:pPr>
      <w:r>
        <w:t xml:space="preserve">Past participant in the Annual Ethiopian Public Health Conference (2019, 2021)</w:t>
      </w:r>
    </w:p>
    <w:bookmarkEnd w:id="29"/>
    <w:bookmarkStart w:id="30" w:name="languages-spoken"/>
    <w:p>
      <w:pPr>
        <w:pStyle w:val="Heading2"/>
      </w:pPr>
      <w:r>
        <w:t xml:space="preserve">Languages Spoken</w:t>
      </w:r>
    </w:p>
    <w:p>
      <w:pPr>
        <w:numPr>
          <w:ilvl w:val="0"/>
          <w:numId w:val="1003"/>
        </w:numPr>
        <w:pStyle w:val="Compact"/>
      </w:pPr>
      <w:r>
        <w:t xml:space="preserve">Amharic (Fluent)</w:t>
      </w:r>
    </w:p>
    <w:p>
      <w:pPr>
        <w:numPr>
          <w:ilvl w:val="0"/>
          <w:numId w:val="1003"/>
        </w:numPr>
        <w:pStyle w:val="Compact"/>
      </w:pPr>
      <w:r>
        <w:t xml:space="preserve">English (Fluent)</w:t>
      </w:r>
    </w:p>
    <w:p>
      <w:pPr>
        <w:numPr>
          <w:ilvl w:val="0"/>
          <w:numId w:val="1003"/>
        </w:numPr>
        <w:pStyle w:val="Compact"/>
      </w:pPr>
      <w:r>
        <w:t xml:space="preserve">Oromo (Basic)</w:t>
      </w:r>
    </w:p>
    <w:p>
      <w:pPr>
        <w:numPr>
          <w:ilvl w:val="0"/>
          <w:numId w:val="1003"/>
        </w:numPr>
        <w:pStyle w:val="Compact"/>
      </w:pPr>
      <w:r>
        <w:t xml:space="preserve">Tigrinya (Basic)</w:t>
      </w:r>
    </w:p>
    <w:bookmarkEnd w:id="30"/>
    <w:bookmarkStart w:id="31" w:name="references"/>
    <w:p>
      <w:pPr>
        <w:pStyle w:val="Heading2"/>
      </w:pPr>
      <w:r>
        <w:t xml:space="preserve">References</w:t>
      </w:r>
    </w:p>
    <w:p>
      <w:pPr>
        <w:pStyle w:val="FirstParagraph"/>
      </w:pPr>
      <w:r>
        <w:t xml:space="preserve">Available upon request. Contact: abebe.tadesse@example.com or +251 912 345 678.</w:t>
      </w:r>
    </w:p>
    <w:p>
      <w:pPr>
        <w:pStyle w:val="BodyText"/>
      </w:pPr>
      <w:r>
        <w:rPr>
          <w:iCs/>
          <w:i/>
        </w:rPr>
        <w:t xml:space="preserve">This Curriculum Vitae is tailored for a Dietitian in Ethiopia Addis Ababa, emphasizing local expertise, cultural relevance, and public health contributions.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Ethiopia Addis Ababa</dc:title>
  <dc:creator/>
  <dc:language>en</dc:language>
  <cp:keywords/>
  <dcterms:created xsi:type="dcterms:W3CDTF">2025-11-29T05:52:44Z</dcterms:created>
  <dcterms:modified xsi:type="dcterms:W3CDTF">2025-11-29T05:52:44Z</dcterms:modified>
</cp:coreProperties>
</file>

<file path=docProps/custom.xml><?xml version="1.0" encoding="utf-8"?>
<Properties xmlns="http://schemas.openxmlformats.org/officeDocument/2006/custom-properties" xmlns:vt="http://schemas.openxmlformats.org/officeDocument/2006/docPropsVTypes"/>
</file>