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Location:</w:t>
      </w:r>
      <w:r>
        <w:t xml:space="preserve"> </w:t>
      </w:r>
      <w:r>
        <w:t xml:space="preserve">Frankfurt, Germany</w:t>
      </w:r>
      <w:r>
        <w:br/>
      </w:r>
      <w:r>
        <w:rPr>
          <w:bCs/>
          <w:b/>
        </w:rPr>
        <w:t xml:space="preserve">Dietitian Specialization:</w:t>
      </w:r>
      <w:r>
        <w:t xml:space="preserve"> </w:t>
      </w:r>
      <w:r>
        <w:t xml:space="preserve">Clinical Nutrition, Sports Nutrition, and Public Health</w:t>
      </w:r>
    </w:p>
    <w:bookmarkStart w:id="20" w:name="professional-summary"/>
    <w:p>
      <w:pPr>
        <w:pStyle w:val="Heading2"/>
      </w:pPr>
      <w:r>
        <w:t xml:space="preserve">Professional Summary</w:t>
      </w:r>
    </w:p>
    <w:p>
      <w:pPr>
        <w:pStyle w:val="FirstParagraph"/>
      </w:pPr>
      <w:r>
        <w:t xml:space="preserve">A dedicated and experienced Dietitian with a strong background in providing evidence-based nutritional care to individuals and communities across Germany. Proficient in addressing diverse dietary needs, including chronic disease management, weight optimization, and sports performance. Committed to promoting health literacy and wellness through personalized nutrition plans tailored for the unique cultural and lifestyle contexts of Frankfurt's population. With a focus on integrating modern nutritional science with traditional German dietary practices, this Curriculum Vitae highlights a career centered around excellence in dietetic services in Germany Frankfurt.</w:t>
      </w:r>
    </w:p>
    <w:bookmarkEnd w:id="20"/>
    <w:bookmarkStart w:id="21" w:name="education"/>
    <w:p>
      <w:pPr>
        <w:pStyle w:val="Heading2"/>
      </w:pPr>
      <w:r>
        <w:t xml:space="preserve">Education</w:t>
      </w:r>
    </w:p>
    <w:p>
      <w:pPr>
        <w:numPr>
          <w:ilvl w:val="0"/>
          <w:numId w:val="1001"/>
        </w:numPr>
        <w:pStyle w:val="Compact"/>
      </w:pPr>
      <w:r>
        <w:rPr>
          <w:bCs/>
          <w:b/>
        </w:rPr>
        <w:t xml:space="preserve">MSc in Nutrition and Dietetics</w:t>
      </w:r>
      <w:r>
        <w:br/>
      </w:r>
      <w:r>
        <w:t xml:space="preserve">[University Name], Germany</w:t>
      </w:r>
      <w:r>
        <w:br/>
      </w:r>
      <w:r>
        <w:t xml:space="preserve">[Year of Graduation] – [Year of Graduation]</w:t>
      </w:r>
    </w:p>
    <w:p>
      <w:pPr>
        <w:numPr>
          <w:ilvl w:val="0"/>
          <w:numId w:val="1001"/>
        </w:numPr>
        <w:pStyle w:val="Compact"/>
      </w:pPr>
      <w:r>
        <w:rPr>
          <w:bCs/>
          <w:b/>
        </w:rPr>
        <w:t xml:space="preserve">BSc in Food Science and Human Nutrition</w:t>
      </w:r>
      <w:r>
        <w:br/>
      </w:r>
      <w:r>
        <w:t xml:space="preserve">[University Name], Germany</w:t>
      </w:r>
      <w:r>
        <w:br/>
      </w:r>
      <w:r>
        <w:t xml:space="preserve">[Year of Graduation] – [Year of Graduation]</w:t>
      </w:r>
    </w:p>
    <w:p>
      <w:pPr>
        <w:numPr>
          <w:ilvl w:val="0"/>
          <w:numId w:val="1001"/>
        </w:numPr>
        <w:pStyle w:val="Compact"/>
      </w:pPr>
      <w:r>
        <w:rPr>
          <w:bCs/>
          <w:b/>
        </w:rPr>
        <w:t xml:space="preserve">Internship in Clinical Dietetics</w:t>
      </w:r>
      <w:r>
        <w:br/>
      </w:r>
      <w:r>
        <w:t xml:space="preserve">University Hospital Frankfurt, Germany</w:t>
      </w:r>
      <w:r>
        <w:br/>
      </w:r>
      <w:r>
        <w:t xml:space="preserve">[Year of Completion]</w:t>
      </w:r>
    </w:p>
    <w:bookmarkEnd w:id="21"/>
    <w:bookmarkStart w:id="25" w:name="professional-experience"/>
    <w:p>
      <w:pPr>
        <w:pStyle w:val="Heading2"/>
      </w:pPr>
      <w:r>
        <w:t xml:space="preserve">Professional Experience</w:t>
      </w:r>
    </w:p>
    <w:bookmarkStart w:id="22" w:name="dietitian-clinical-nutrition-department"/>
    <w:p>
      <w:pPr>
        <w:pStyle w:val="Heading3"/>
      </w:pPr>
      <w:r>
        <w:t xml:space="preserve">Dietitian, Clinical Nutrition Department</w:t>
      </w:r>
    </w:p>
    <w:p>
      <w:pPr>
        <w:pStyle w:val="FirstParagraph"/>
      </w:pPr>
      <w:r>
        <w:rPr>
          <w:iCs/>
          <w:i/>
        </w:rPr>
        <w:t xml:space="preserve">Frankfurt General Hospital, Germany</w:t>
      </w:r>
      <w:r>
        <w:br/>
      </w:r>
      <w:r>
        <w:t xml:space="preserve">[Start Date] – [End Date]</w:t>
      </w:r>
    </w:p>
    <w:p>
      <w:pPr>
        <w:numPr>
          <w:ilvl w:val="0"/>
          <w:numId w:val="1002"/>
        </w:numPr>
        <w:pStyle w:val="Compact"/>
      </w:pPr>
      <w:r>
        <w:t xml:space="preserve">Provided individualized nutritional assessments and meal plans for patients with chronic conditions such as diabetes, cardiovascular diseases, and obesity.</w:t>
      </w:r>
    </w:p>
    <w:p>
      <w:pPr>
        <w:numPr>
          <w:ilvl w:val="0"/>
          <w:numId w:val="1002"/>
        </w:numPr>
        <w:pStyle w:val="Compact"/>
      </w:pPr>
      <w:r>
        <w:t xml:space="preserve">Collaborated with physicians to develop interdisciplinary care strategies for post-surgical and critical care patients.</w:t>
      </w:r>
    </w:p>
    <w:p>
      <w:pPr>
        <w:numPr>
          <w:ilvl w:val="0"/>
          <w:numId w:val="1002"/>
        </w:numPr>
        <w:pStyle w:val="Compact"/>
      </w:pPr>
      <w:r>
        <w:t xml:space="preserve">Conducted educational workshops on healthy eating habits for inpatients and their families, emphasizing German dietary guidelines.</w:t>
      </w:r>
    </w:p>
    <w:p>
      <w:pPr>
        <w:numPr>
          <w:ilvl w:val="0"/>
          <w:numId w:val="1002"/>
        </w:numPr>
        <w:pStyle w:val="Compact"/>
      </w:pPr>
      <w:r>
        <w:t xml:space="preserve">Contributed to research projects on the impact of regional diets in Germany Frankfurt on metabolic health outcomes.</w:t>
      </w:r>
    </w:p>
    <w:bookmarkEnd w:id="22"/>
    <w:bookmarkStart w:id="23" w:name="dietitian-private-practice"/>
    <w:p>
      <w:pPr>
        <w:pStyle w:val="Heading3"/>
      </w:pPr>
      <w:r>
        <w:t xml:space="preserve">Dietitian, Private Practice</w:t>
      </w:r>
    </w:p>
    <w:p>
      <w:pPr>
        <w:pStyle w:val="FirstParagraph"/>
      </w:pPr>
      <w:r>
        <w:rPr>
          <w:iCs/>
          <w:i/>
        </w:rPr>
        <w:t xml:space="preserve">Frankfurt Nutrition &amp; Wellness Clinic, Germany</w:t>
      </w:r>
      <w:r>
        <w:br/>
      </w:r>
      <w:r>
        <w:t xml:space="preserve">[Start Date] – [End Date]</w:t>
      </w:r>
    </w:p>
    <w:p>
      <w:pPr>
        <w:numPr>
          <w:ilvl w:val="0"/>
          <w:numId w:val="1003"/>
        </w:numPr>
        <w:pStyle w:val="Compact"/>
      </w:pPr>
      <w:r>
        <w:t xml:space="preserve">Managed a caseload of 100+ clients annually, focusing on weight management, sports nutrition, and preventive care.</w:t>
      </w:r>
    </w:p>
    <w:p>
      <w:pPr>
        <w:numPr>
          <w:ilvl w:val="0"/>
          <w:numId w:val="1003"/>
        </w:numPr>
        <w:pStyle w:val="Compact"/>
      </w:pPr>
      <w:r>
        <w:t xml:space="preserve">Designed culturally sensitive dietary programs for multicultural clients in Germany Frankfurt, incorporating traditional German foods with modern nutritional science.</w:t>
      </w:r>
    </w:p>
    <w:p>
      <w:pPr>
        <w:numPr>
          <w:ilvl w:val="0"/>
          <w:numId w:val="1003"/>
        </w:numPr>
        <w:pStyle w:val="Compact"/>
      </w:pPr>
      <w:r>
        <w:t xml:space="preserve">Delivered presentations at local community centers on the benefits of balanced diets for long-term health in a multilingual setting.</w:t>
      </w:r>
    </w:p>
    <w:p>
      <w:pPr>
        <w:numPr>
          <w:ilvl w:val="0"/>
          <w:numId w:val="1003"/>
        </w:numPr>
        <w:pStyle w:val="Compact"/>
      </w:pPr>
      <w:r>
        <w:t xml:space="preserve">Partnered with fitness centers and corporate wellness programs to promote holistic health solutions in Germany Frankfurt.</w:t>
      </w:r>
    </w:p>
    <w:bookmarkEnd w:id="23"/>
    <w:bookmarkStart w:id="24" w:name="dietitian-public-health-initiative"/>
    <w:p>
      <w:pPr>
        <w:pStyle w:val="Heading3"/>
      </w:pPr>
      <w:r>
        <w:t xml:space="preserve">Dietitian, Public Health Initiative</w:t>
      </w:r>
    </w:p>
    <w:p>
      <w:pPr>
        <w:pStyle w:val="FirstParagraph"/>
      </w:pPr>
      <w:r>
        <w:rPr>
          <w:iCs/>
          <w:i/>
        </w:rPr>
        <w:t xml:space="preserve">Frankfurt City Health Department, Germany</w:t>
      </w:r>
      <w:r>
        <w:br/>
      </w:r>
      <w:r>
        <w:t xml:space="preserve">[Start Date] – [End Date]</w:t>
      </w:r>
    </w:p>
    <w:p>
      <w:pPr>
        <w:numPr>
          <w:ilvl w:val="0"/>
          <w:numId w:val="1004"/>
        </w:numPr>
        <w:pStyle w:val="Compact"/>
      </w:pPr>
      <w:r>
        <w:t xml:space="preserve">Developed and implemented nutrition education campaigns targeting schools and elderly populations in Germany Frankfurt.</w:t>
      </w:r>
    </w:p>
    <w:p>
      <w:pPr>
        <w:numPr>
          <w:ilvl w:val="0"/>
          <w:numId w:val="1004"/>
        </w:numPr>
        <w:pStyle w:val="Compact"/>
      </w:pPr>
      <w:r>
        <w:t xml:space="preserve">Worked with local NGOs to address food insecurity by creating affordable meal plans aligned with German dietary standards.</w:t>
      </w:r>
    </w:p>
    <w:p>
      <w:pPr>
        <w:numPr>
          <w:ilvl w:val="0"/>
          <w:numId w:val="1004"/>
        </w:numPr>
        <w:pStyle w:val="Compact"/>
      </w:pPr>
      <w:r>
        <w:t xml:space="preserve">Advocated for policy changes to improve access to healthy foods in underserved neighborhoods of Frankfurt.</w:t>
      </w:r>
    </w:p>
    <w:p>
      <w:pPr>
        <w:numPr>
          <w:ilvl w:val="0"/>
          <w:numId w:val="1004"/>
        </w:numPr>
        <w:pStyle w:val="Compact"/>
      </w:pPr>
      <w:r>
        <w:t xml:space="preserve">Published articles on nutrition topics in regional health magazines, reaching thousands of readers across Germany.</w:t>
      </w:r>
    </w:p>
    <w:bookmarkEnd w:id="24"/>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German Dietetic Association (DGE) Certification</w:t>
      </w:r>
      <w:r>
        <w:br/>
      </w:r>
      <w:r>
        <w:t xml:space="preserve">[Year of Certification]</w:t>
      </w:r>
    </w:p>
    <w:p>
      <w:pPr>
        <w:numPr>
          <w:ilvl w:val="0"/>
          <w:numId w:val="1005"/>
        </w:numPr>
        <w:pStyle w:val="Compact"/>
      </w:pPr>
      <w:r>
        <w:rPr>
          <w:bCs/>
          <w:b/>
        </w:rPr>
        <w:t xml:space="preserve">International Society of Sports Nutrition (ISSN) Accreditation</w:t>
      </w:r>
      <w:r>
        <w:br/>
      </w:r>
      <w:r>
        <w:t xml:space="preserve">[Year of Certification]</w:t>
      </w:r>
    </w:p>
    <w:p>
      <w:pPr>
        <w:numPr>
          <w:ilvl w:val="0"/>
          <w:numId w:val="1005"/>
        </w:numPr>
        <w:pStyle w:val="Compact"/>
      </w:pPr>
      <w:r>
        <w:rPr>
          <w:bCs/>
          <w:b/>
        </w:rPr>
        <w:t xml:space="preserve">Certificate in Public Health Nutrition</w:t>
      </w:r>
      <w:r>
        <w:br/>
      </w:r>
      <w:r>
        <w:t xml:space="preserve">[Institution Name], Germany</w:t>
      </w:r>
      <w:r>
        <w:br/>
      </w:r>
      <w:r>
        <w:t xml:space="preserve">[Year of Completion]</w:t>
      </w:r>
    </w:p>
    <w:p>
      <w:pPr>
        <w:numPr>
          <w:ilvl w:val="0"/>
          <w:numId w:val="1005"/>
        </w:numPr>
        <w:pStyle w:val="Compact"/>
      </w:pPr>
      <w:r>
        <w:t xml:space="preserve">Continuing Education Units (CEUs) from the Frankfurt School of Nutrition, focusing on German dietary trends and cultural sensitivity.</w:t>
      </w:r>
    </w:p>
    <w:bookmarkEnd w:id="26"/>
    <w:bookmarkStart w:id="27" w:name="skills"/>
    <w:p>
      <w:pPr>
        <w:pStyle w:val="Heading2"/>
      </w:pPr>
      <w:r>
        <w:t xml:space="preserve">Skills</w:t>
      </w:r>
    </w:p>
    <w:p>
      <w:pPr>
        <w:numPr>
          <w:ilvl w:val="0"/>
          <w:numId w:val="1006"/>
        </w:numPr>
        <w:pStyle w:val="Compact"/>
      </w:pPr>
      <w:r>
        <w:t xml:space="preserve">Expertise in creating nutrition plans for diverse populations, including those in Germany Frankfurt.</w:t>
      </w:r>
    </w:p>
    <w:p>
      <w:pPr>
        <w:numPr>
          <w:ilvl w:val="0"/>
          <w:numId w:val="1006"/>
        </w:numPr>
        <w:pStyle w:val="Compact"/>
      </w:pPr>
      <w:r>
        <w:t xml:space="preserve">Fluent in German and English, with proficiency in reading and writing medical literature in both languages.</w:t>
      </w:r>
    </w:p>
    <w:p>
      <w:pPr>
        <w:numPr>
          <w:ilvl w:val="0"/>
          <w:numId w:val="1006"/>
        </w:numPr>
        <w:pStyle w:val="Compact"/>
      </w:pPr>
      <w:r>
        <w:t xml:space="preserve">Proficient in using nutritional software (e.g., NutriBase, MyFitnessPal) for client management and data analysis.</w:t>
      </w:r>
    </w:p>
    <w:p>
      <w:pPr>
        <w:numPr>
          <w:ilvl w:val="0"/>
          <w:numId w:val="1006"/>
        </w:numPr>
        <w:pStyle w:val="Compact"/>
      </w:pPr>
      <w:r>
        <w:t xml:space="preserve">Clinical skills: Dietary assessment, biochemistry interpretation, and patient counseling.</w:t>
      </w:r>
    </w:p>
    <w:p>
      <w:pPr>
        <w:numPr>
          <w:ilvl w:val="0"/>
          <w:numId w:val="1006"/>
        </w:numPr>
        <w:pStyle w:val="Compact"/>
      </w:pPr>
      <w:r>
        <w:t xml:space="preserve">Strong communication and public speaking abilities for community engagement in Germany Frankfurt.</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German Society of Nutrition (DGE)</w:t>
      </w:r>
      <w:r>
        <w:br/>
      </w:r>
      <w:r>
        <w:t xml:space="preserve">Member since [Year]</w:t>
      </w:r>
    </w:p>
    <w:p>
      <w:pPr>
        <w:numPr>
          <w:ilvl w:val="0"/>
          <w:numId w:val="1007"/>
        </w:numPr>
        <w:pStyle w:val="Compact"/>
      </w:pPr>
      <w:r>
        <w:rPr>
          <w:bCs/>
          <w:b/>
        </w:rPr>
        <w:t xml:space="preserve">European Federation of the Dietetic Associations (EFDA)</w:t>
      </w:r>
      <w:r>
        <w:br/>
      </w:r>
      <w:r>
        <w:t xml:space="preserve">Member since [Year]</w:t>
      </w:r>
    </w:p>
    <w:p>
      <w:pPr>
        <w:numPr>
          <w:ilvl w:val="0"/>
          <w:numId w:val="1007"/>
        </w:numPr>
        <w:pStyle w:val="Compact"/>
      </w:pPr>
      <w:r>
        <w:rPr>
          <w:bCs/>
          <w:b/>
        </w:rPr>
        <w:t xml:space="preserve">Frankfurt Nutrition Network</w:t>
      </w:r>
      <w:r>
        <w:br/>
      </w:r>
      <w:r>
        <w:t xml:space="preserve">Active participant in local dietetic events and workshops.</w:t>
      </w:r>
    </w:p>
    <w:bookmarkEnd w:id="28"/>
    <w:bookmarkStart w:id="29" w:name="languages"/>
    <w:p>
      <w:pPr>
        <w:pStyle w:val="Heading2"/>
      </w:pPr>
      <w:r>
        <w:t xml:space="preserve">Languages</w:t>
      </w:r>
    </w:p>
    <w:p>
      <w:pPr>
        <w:numPr>
          <w:ilvl w:val="0"/>
          <w:numId w:val="1008"/>
        </w:numPr>
        <w:pStyle w:val="Compact"/>
      </w:pPr>
      <w:r>
        <w:t xml:space="preserve">German: Native proficiency</w:t>
      </w:r>
      <w:r>
        <w:br/>
      </w:r>
      <w:r>
        <w:t xml:space="preserve">English: Fluent (IELTS 7.5)</w:t>
      </w:r>
      <w:r>
        <w:br/>
      </w:r>
      <w:r>
        <w:t xml:space="preserve">Spanish: Intermediate (B1 level)</w:t>
      </w:r>
    </w:p>
    <w:bookmarkEnd w:id="29"/>
    <w:bookmarkStart w:id="30" w:name="additional-information"/>
    <w:p>
      <w:pPr>
        <w:pStyle w:val="Heading2"/>
      </w:pPr>
      <w:r>
        <w:t xml:space="preserve">Additional Information</w:t>
      </w:r>
    </w:p>
    <w:p>
      <w:pPr>
        <w:pStyle w:val="FirstParagraph"/>
      </w:pPr>
      <w:r>
        <w:t xml:space="preserve">This Curriculum Vitae underscores a commitment to excellence in the field of Dietitian services within Germany Frankfurt. With over [X years] of experience, the candidate has consistently demonstrated adaptability, cultural awareness, and a deep understanding of the nutritional needs of Germans and international residents alike. The professional's work aligns with the values of precision, empathy, and innovation required to thrive as a Dietitian in one of Germany’s most dynamic cities.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[Your Address], Frankfurt, Germany</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Germany Frankfurt</dc:title>
  <dc:creator/>
  <dc:language>en</dc:language>
  <cp:keywords/>
  <dcterms:created xsi:type="dcterms:W3CDTF">2025-12-03T11:35:53Z</dcterms:created>
  <dcterms:modified xsi:type="dcterms:W3CDTF">2025-12-03T11:35:53Z</dcterms:modified>
</cp:coreProperties>
</file>

<file path=docProps/custom.xml><?xml version="1.0" encoding="utf-8"?>
<Properties xmlns="http://schemas.openxmlformats.org/officeDocument/2006/custom-properties" xmlns:vt="http://schemas.openxmlformats.org/officeDocument/2006/docPropsVTypes"/>
</file>