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Siti Nurul Hidayah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siti.nurul.hidayah@example.com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Jl. Jendral Sudirman No. 10, Jakarta Pusat,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over 8 years of expertise in providing nutrition services tailored to the diverse population of Indonesia Jakarta. Specializing in clinical nutrition, public health initiatives, and community-based dietary education. Proven ability to collaborate with healthcare professionals, design culturally sensitive meal plans, and address nutritional challenges specific to urban environments. Committed to promoting holistic health through evidence-based dietary practices aligned with Indonesian cultural norms and local health priorities.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Nutrition Science</w:t>
      </w:r>
      <w:r>
        <w:t xml:space="preserve">, Universitas Indonesia, Jakarta</w:t>
      </w:r>
      <w:r>
        <w:br/>
      </w:r>
      <w:r>
        <w:t xml:space="preserve">Graduated: 2015</w:t>
      </w:r>
      <w:r>
        <w:br/>
      </w:r>
      <w:r>
        <w:t xml:space="preserve">Relevant coursework: Clinical Nutrition, Public Health Nutrition, Food Science, and Nutritional Biochemistry.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</w:t>
      </w:r>
      <w:r>
        <w:t xml:space="preserve">, Gadjah Mada University, Yogyakarta (distance learning)</w:t>
      </w:r>
      <w:r>
        <w:br/>
      </w:r>
      <w:r>
        <w:t xml:space="preserve">Graduated: 2019</w:t>
      </w:r>
      <w:r>
        <w:br/>
      </w:r>
      <w:r>
        <w:t xml:space="preserve">Focused on health policy and community nutrition programs in urban settings like Jakarta.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dietitian-siloam-hospitals-group-jakarta"/>
    <w:p>
      <w:pPr>
        <w:pStyle w:val="Heading3"/>
      </w:pPr>
      <w:r>
        <w:t xml:space="preserve">Dietitian | Siloam Hospitals Group, Jakarta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individualized nutritional counseling to patients with chronic conditions such as diabetes, hypertension, and obesity in a clinical setting.</w:t>
      </w:r>
    </w:p>
    <w:p>
      <w:pPr>
        <w:numPr>
          <w:ilvl w:val="0"/>
          <w:numId w:val="1002"/>
        </w:numPr>
        <w:pStyle w:val="Compact"/>
      </w:pPr>
      <w:r>
        <w:t xml:space="preserve">Develop and implement hospital-wide nutrition protocols for post-surgical recovery and critical care units.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physicians, nurses, and other healthcare professionals to integrate dietary plans into patient treatment strategies.</w:t>
      </w:r>
    </w:p>
    <w:p>
      <w:pPr>
        <w:numPr>
          <w:ilvl w:val="0"/>
          <w:numId w:val="1002"/>
        </w:numPr>
        <w:pStyle w:val="Compact"/>
      </w:pPr>
      <w:r>
        <w:t xml:space="preserve">Conduct monthly workshops on healthy eating for patients and their families in Jakarta’s urban communities.</w:t>
      </w:r>
    </w:p>
    <w:bookmarkEnd w:id="23"/>
    <w:bookmarkStart w:id="24" w:name="X0f9f0f4c6545f826ffbd1b450af8a7c9e76f0fa"/>
    <w:p>
      <w:pPr>
        <w:pStyle w:val="Heading3"/>
      </w:pPr>
      <w:r>
        <w:t xml:space="preserve">Community Nutritionist | Jakarta Public Health Office</w:t>
      </w:r>
    </w:p>
    <w:p>
      <w:pPr>
        <w:pStyle w:val="FirstParagraph"/>
      </w:pPr>
      <w:r>
        <w:rPr>
          <w:bCs/>
          <w:b/>
        </w:rPr>
        <w:t xml:space="preserve">June 2016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executed nutrition education programs targeting low-income families in Jakarta’s informal settlements.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distribute fortified food supplements and conduct nutritional assessments in partnership with the Ministry of Health.</w:t>
      </w:r>
    </w:p>
    <w:p>
      <w:pPr>
        <w:numPr>
          <w:ilvl w:val="0"/>
          <w:numId w:val="1003"/>
        </w:numPr>
        <w:pStyle w:val="Compact"/>
      </w:pPr>
      <w:r>
        <w:t xml:space="preserve">Created culturally appropriate dietary guidelines for traditional Indonesian meals, ensuring accessibility for diverse ethnic groups in Jakarta.</w:t>
      </w:r>
    </w:p>
    <w:bookmarkEnd w:id="24"/>
    <w:bookmarkStart w:id="25" w:name="X99fe2e04b65c3c519cccb5d3cef7a50e3be371c"/>
    <w:p>
      <w:pPr>
        <w:pStyle w:val="Heading3"/>
      </w:pPr>
      <w:r>
        <w:t xml:space="preserve">Internship | RSCM (Cipto Mangunkusumo National General Hospital), Jakarta</w:t>
      </w:r>
    </w:p>
    <w:p>
      <w:pPr>
        <w:pStyle w:val="FirstParagraph"/>
      </w:pPr>
      <w:r>
        <w:rPr>
          <w:bCs/>
          <w:b/>
        </w:rPr>
        <w:t xml:space="preserve">January 2015 – June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nutrition services, including dietary management for patients with renal disease and cancer.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hospital menus that adhered to Indonesian dietary preferences and religious requirements (e.g., halal, vegetarian options).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Nutrition:</w:t>
      </w:r>
      <w:r>
        <w:t xml:space="preserve"> </w:t>
      </w:r>
      <w:r>
        <w:t xml:space="preserve">Expertise in managing nutritional needs for patients with chronic illnesses and post-operative recovery.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 Nutrition:</w:t>
      </w:r>
      <w:r>
        <w:t xml:space="preserve"> </w:t>
      </w:r>
      <w:r>
        <w:t xml:space="preserve">Proficient in designing community-based nutrition programs tailored to Jakarta’s urban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Dietary Planning:</w:t>
      </w:r>
      <w:r>
        <w:t xml:space="preserve"> </w:t>
      </w:r>
      <w:r>
        <w:t xml:space="preserve">Skilled in creating culturally sensitive meal plans that align with Indonesian dietary habits and religious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educate patients and healthcare teams on the importance of nutrition in disease prevention and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Indonesian, English, and basic Javanese for effective communication with diverse communities in Jakarta.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Dietitian (RD) – Indonesia Nutritionist Association (PERSI)</w:t>
      </w:r>
      <w:r>
        <w:br/>
      </w:r>
      <w:r>
        <w:t xml:space="preserve">License Number: 123456789</w:t>
      </w:r>
      <w:r>
        <w:br/>
      </w:r>
      <w:r>
        <w:t xml:space="preserve">Valid until: 2028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Nutritional Counseling</w:t>
      </w:r>
      <w:r>
        <w:t xml:space="preserve">, American Dietetic Association (ADA) 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 and Hygiene Certification (HACCP)</w:t>
      </w:r>
      <w:r>
        <w:t xml:space="preserve">, Jakarta Health Department – 2020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339f43f60162611a1ca9a8c4435f6f9c6ba00e8"/>
    <w:p>
      <w:pPr>
        <w:pStyle w:val="Heading3"/>
      </w:pPr>
      <w:r>
        <w:t xml:space="preserve">Nutrition Education Program for Jakarta’s Urban Poor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2017–2018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Led a team to develop and deliver nutrition workshops in Jakarta’s slums, focusing on affordable, healthy meal planning and the prevention of micronutrient deficiencies.</w:t>
      </w:r>
    </w:p>
    <w:bookmarkEnd w:id="29"/>
    <w:bookmarkStart w:id="30" w:name="Xe59d036f0f6df3793bee489f405d1e02be53b6a"/>
    <w:p>
      <w:pPr>
        <w:pStyle w:val="Heading3"/>
      </w:pPr>
      <w:r>
        <w:t xml:space="preserve">Study on Dietary Patterns in Jakarta’s Elderly Population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2021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Conducted a cross-sectional study analyzing the impact of urbanization on dietary habits among elderly residents in Jakarta, published in the Journal of Indonesian Nutrition.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Indonesian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7.0)</w:t>
      </w:r>
    </w:p>
    <w:p>
      <w:pPr>
        <w:numPr>
          <w:ilvl w:val="0"/>
          <w:numId w:val="1007"/>
        </w:numPr>
        <w:pStyle w:val="Compact"/>
      </w:pPr>
      <w:r>
        <w:t xml:space="preserve">Javanese – Basic proficiency for community engagement in Jakarta’s diverse neighborhoods.</w:t>
      </w:r>
    </w:p>
    <w:bookmarkEnd w:id="32"/>
    <w:bookmarkStart w:id="33" w:name="other-information"/>
    <w:p>
      <w:pPr>
        <w:pStyle w:val="Heading2"/>
      </w:pPr>
      <w:r>
        <w:t xml:space="preserve">Other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volunteer at local health fairs organized by the Jakarta Health Department, providing free nutritional assessments and dietary advice to underserved communities.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Cooking traditional Indonesian dishes to promote healthy eating, participating in wellness workshops for dietitians in Jakarta, and writing blogs about nutrition for urban populations.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siti.nurul.hidayah@example.com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Indonesia Jakarta</dc:title>
  <dc:creator/>
  <dc:language>en</dc:language>
  <cp:keywords/>
  <dcterms:created xsi:type="dcterms:W3CDTF">2025-12-03T11:37:21Z</dcterms:created>
  <dcterms:modified xsi:type="dcterms:W3CDTF">2025-12-03T11:37:21Z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