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Israel</w:t>
      </w:r>
      <w:r>
        <w:t xml:space="preserve"> </w:t>
      </w:r>
      <w:r>
        <w:t xml:space="preserve">Tel</w:t>
      </w:r>
      <w:r>
        <w:t xml:space="preserve"> </w:t>
      </w:r>
      <w:r>
        <w:t xml:space="preserve">Aviv</w:t>
      </w:r>
    </w:p>
    <w:bookmarkStart w:id="35" w:name="curriculum-vitae"/>
    <w:p>
      <w:pPr>
        <w:pStyle w:val="Heading1"/>
      </w:pPr>
      <w:r>
        <w:t xml:space="preserve">Curriculum Vitae</w:t>
      </w:r>
    </w:p>
    <w:bookmarkStart w:id="20" w:name="dietitian-israel-tel-aviv"/>
    <w:p>
      <w:pPr>
        <w:pStyle w:val="Heading2"/>
      </w:pPr>
      <w:r>
        <w:t xml:space="preserve">Dietitian | Israel Tel Aviv</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Herzl Street, Tel Aviv, Israel</w:t>
      </w:r>
      <w:r>
        <w:br/>
      </w:r>
      <w:r>
        <w:rPr>
          <w:bCs/>
          <w:b/>
        </w:rPr>
        <w:t xml:space="preserve">Email:</w:t>
      </w:r>
      <w:r>
        <w:t xml:space="preserve"> </w:t>
      </w:r>
      <w:r>
        <w:t xml:space="preserve">your.email@example.com</w:t>
      </w:r>
      <w:r>
        <w:br/>
      </w:r>
      <w:r>
        <w:rPr>
          <w:bCs/>
          <w:b/>
        </w:rPr>
        <w:t xml:space="preserve">Phone:</w:t>
      </w:r>
      <w:r>
        <w:t xml:space="preserve"> </w:t>
      </w:r>
      <w:r>
        <w:t xml:space="preserve">+972-50-1234567</w:t>
      </w:r>
      <w:r>
        <w:br/>
      </w:r>
      <w:r>
        <w:rPr>
          <w:bCs/>
          <w:b/>
        </w:rPr>
        <w:t xml:space="preserve">Languages:</w:t>
      </w:r>
      <w:r>
        <w:t xml:space="preserve"> </w:t>
      </w:r>
      <w:r>
        <w:t xml:space="preserve">Hebrew (fluent), English (fluent), Arabic (intermediate)</w:t>
      </w:r>
    </w:p>
    <w:bookmarkEnd w:id="20"/>
    <w:bookmarkStart w:id="21" w:name="professional-summary"/>
    <w:p>
      <w:pPr>
        <w:pStyle w:val="Heading2"/>
      </w:pPr>
      <w:r>
        <w:t xml:space="preserve">Professional Summary</w:t>
      </w:r>
    </w:p>
    <w:p>
      <w:pPr>
        <w:pStyle w:val="FirstParagraph"/>
      </w:pPr>
      <w:r>
        <w:t xml:space="preserve">A dedicated and experienced Dietitian with a strong background in promoting holistic health through personalized nutrition strategies. Specializing in clinical nutrition, community health initiatives, and dietary counseling for diverse populations in Israel Tel Aviv. Committed to leveraging knowledge of local food cultures and healthcare systems to deliver impactful nutritional solutions. Proven track record of working within Israeli hospitals, private clinics, and community programs to address public health challenges such as diabetes management, obesity prevention, and sports nutrition. A passionate advocate for integrating traditional Middle Eastern dietary practices with modern nutritional science.</w:t>
      </w:r>
    </w:p>
    <w:bookmarkEnd w:id="21"/>
    <w:bookmarkStart w:id="24" w:name="education"/>
    <w:p>
      <w:pPr>
        <w:pStyle w:val="Heading2"/>
      </w:pPr>
      <w:r>
        <w:t xml:space="preserve">Education</w:t>
      </w:r>
    </w:p>
    <w:bookmarkStart w:id="22" w:name="X4623cae24561a8108edf7be24f9d7d7d07b58d7"/>
    <w:p>
      <w:pPr>
        <w:pStyle w:val="Heading3"/>
      </w:pPr>
      <w:r>
        <w:t xml:space="preserve">Bachelor of Science in Nutrition and Dietetics</w:t>
      </w:r>
    </w:p>
    <w:p>
      <w:pPr>
        <w:pStyle w:val="FirstParagraph"/>
      </w:pPr>
      <w:r>
        <w:rPr>
          <w:bCs/>
          <w:b/>
        </w:rPr>
        <w:t xml:space="preserve">Tel Aviv University</w:t>
      </w:r>
      <w:r>
        <w:t xml:space="preserve"> </w:t>
      </w:r>
      <w:r>
        <w:t xml:space="preserve">| Tel Aviv, Israel</w:t>
      </w:r>
      <w:r>
        <w:br/>
      </w:r>
      <w:r>
        <w:t xml:space="preserve">Graduated: June 2015</w:t>
      </w:r>
      <w:r>
        <w:br/>
      </w:r>
      <w:r>
        <w:t xml:space="preserve">Relevant coursework: Clinical Nutrition, Public Health Nutrition, Food Science, Nutritional Biochemistry</w:t>
      </w:r>
    </w:p>
    <w:bookmarkEnd w:id="22"/>
    <w:bookmarkStart w:id="23" w:name="X9bf968ad9be3757a67e294028d46a6d78c64cf6"/>
    <w:p>
      <w:pPr>
        <w:pStyle w:val="Heading3"/>
      </w:pPr>
      <w:r>
        <w:t xml:space="preserve">Masters in Public Health (MPH) with a Focus on Community Nutrition</w:t>
      </w:r>
    </w:p>
    <w:p>
      <w:pPr>
        <w:pStyle w:val="FirstParagraph"/>
      </w:pPr>
      <w:r>
        <w:rPr>
          <w:bCs/>
          <w:b/>
        </w:rPr>
        <w:t xml:space="preserve">Ben-Gurion University of the Negev</w:t>
      </w:r>
      <w:r>
        <w:t xml:space="preserve"> </w:t>
      </w:r>
      <w:r>
        <w:t xml:space="preserve">| Beer Sheva, Israel</w:t>
      </w:r>
      <w:r>
        <w:br/>
      </w:r>
      <w:r>
        <w:t xml:space="preserve">Graduated: June 2018</w:t>
      </w:r>
      <w:r>
        <w:br/>
      </w:r>
      <w:r>
        <w:t xml:space="preserve">Research focus: Nutritional interventions for immigrant communities in Israel Tel Aviv. Thesis title: "Cultural Adaptation of Dietary Guidelines for Multicultural Populations in Urban Centers."</w:t>
      </w:r>
    </w:p>
    <w:bookmarkEnd w:id="23"/>
    <w:bookmarkEnd w:id="24"/>
    <w:bookmarkStart w:id="28" w:name="work-experience"/>
    <w:p>
      <w:pPr>
        <w:pStyle w:val="Heading2"/>
      </w:pPr>
      <w:r>
        <w:t xml:space="preserve">Work Experience</w:t>
      </w:r>
    </w:p>
    <w:bookmarkStart w:id="25" w:name="clinical-dietitian"/>
    <w:p>
      <w:pPr>
        <w:pStyle w:val="Heading3"/>
      </w:pPr>
      <w:r>
        <w:t xml:space="preserve">Clinical Dietitian</w:t>
      </w:r>
    </w:p>
    <w:p>
      <w:pPr>
        <w:pStyle w:val="FirstParagraph"/>
      </w:pPr>
      <w:r>
        <w:rPr>
          <w:bCs/>
          <w:b/>
        </w:rPr>
        <w:t xml:space="preserve">Ichilov Hospital, Tel Aviv Sourasky Medical Center</w:t>
      </w:r>
      <w:r>
        <w:t xml:space="preserve"> </w:t>
      </w:r>
      <w:r>
        <w:t xml:space="preserve">| Tel Aviv, Israel</w:t>
      </w:r>
      <w:r>
        <w:br/>
      </w:r>
      <w:r>
        <w:t xml:space="preserve">January 2019 – Present</w:t>
      </w:r>
      <w:r>
        <w:br/>
      </w:r>
      <w:r>
        <w:t xml:space="preserve">- Provide individualized nutrition plans for patients with chronic conditions such as diabetes, cardiovascular diseases, and gastrointestinal disorders.</w:t>
      </w:r>
      <w:r>
        <w:br/>
      </w:r>
      <w:r>
        <w:t xml:space="preserve">- Collaborate with physicians to develop interdisciplinary treatment protocols for malnourished patients.</w:t>
      </w:r>
      <w:r>
        <w:br/>
      </w:r>
      <w:r>
        <w:t xml:space="preserve">- Educate hospital staff on nutritional best practices and conduct workshops on dietary management of common health issues in Israel Tel Aviv's population.</w:t>
      </w:r>
      <w:r>
        <w:br/>
      </w:r>
      <w:r>
        <w:t xml:space="preserve">- Lead a project to implement a "Healthy Hospital Canteen" initiative, reducing processed food offerings by 40% and increasing plant-based meal options.</w:t>
      </w:r>
    </w:p>
    <w:bookmarkEnd w:id="25"/>
    <w:bookmarkStart w:id="26" w:name="community-nutritionist"/>
    <w:p>
      <w:pPr>
        <w:pStyle w:val="Heading3"/>
      </w:pPr>
      <w:r>
        <w:t xml:space="preserve">Community Nutritionist</w:t>
      </w:r>
    </w:p>
    <w:p>
      <w:pPr>
        <w:pStyle w:val="FirstParagraph"/>
      </w:pPr>
      <w:r>
        <w:rPr>
          <w:bCs/>
          <w:b/>
        </w:rPr>
        <w:t xml:space="preserve">Ministry of Health, Tel Aviv District</w:t>
      </w:r>
      <w:r>
        <w:t xml:space="preserve"> </w:t>
      </w:r>
      <w:r>
        <w:t xml:space="preserve">| Tel Aviv, Israel</w:t>
      </w:r>
      <w:r>
        <w:br/>
      </w:r>
      <w:r>
        <w:t xml:space="preserve">September 2017 – December 2018</w:t>
      </w:r>
      <w:r>
        <w:br/>
      </w:r>
      <w:r>
        <w:t xml:space="preserve">- Design and execute public health campaigns targeting obesity prevention in children and adolescents.</w:t>
      </w:r>
      <w:r>
        <w:br/>
      </w:r>
      <w:r>
        <w:t xml:space="preserve">- Partner with schools in Israel Tel Aviv to integrate nutrition education into the curriculum, reaching over 5,000 students annually.</w:t>
      </w:r>
      <w:r>
        <w:br/>
      </w:r>
      <w:r>
        <w:t xml:space="preserve">- Conduct workshops for parents on balancing traditional Israeli diets with modern nutritional standards, emphasizing the role of whole grains, legumes, and olive oil.</w:t>
      </w:r>
    </w:p>
    <w:bookmarkEnd w:id="26"/>
    <w:bookmarkStart w:id="27" w:name="private-practice-dietitian"/>
    <w:p>
      <w:pPr>
        <w:pStyle w:val="Heading3"/>
      </w:pPr>
      <w:r>
        <w:t xml:space="preserve">Private Practice Dietitian</w:t>
      </w:r>
    </w:p>
    <w:p>
      <w:pPr>
        <w:pStyle w:val="FirstParagraph"/>
      </w:pPr>
      <w:r>
        <w:rPr>
          <w:bCs/>
          <w:b/>
        </w:rPr>
        <w:t xml:space="preserve">NutriTel Aviv Clinic</w:t>
      </w:r>
      <w:r>
        <w:t xml:space="preserve"> </w:t>
      </w:r>
      <w:r>
        <w:t xml:space="preserve">| Tel Aviv, Israel</w:t>
      </w:r>
      <w:r>
        <w:br/>
      </w:r>
      <w:r>
        <w:t xml:space="preserve">July 2016 – August 2017</w:t>
      </w:r>
      <w:r>
        <w:br/>
      </w:r>
      <w:r>
        <w:t xml:space="preserve">- Offer one-on-one consultations for clients seeking weight management, sports performance optimization, and metabolic health.</w:t>
      </w:r>
      <w:r>
        <w:br/>
      </w:r>
      <w:r>
        <w:t xml:space="preserve">- Developed a digital platform for remote nutrition counseling, serving clients across Israel and the Middle East.</w:t>
      </w:r>
      <w:r>
        <w:br/>
      </w:r>
      <w:r>
        <w:t xml:space="preserve">- Collaborated with fitness centers in Tel Aviv to create "Nutrition + Fitness" packages for athletes and active individuals.</w:t>
      </w:r>
    </w:p>
    <w:bookmarkEnd w:id="27"/>
    <w:bookmarkEnd w:id="28"/>
    <w:bookmarkStart w:id="29" w:name="skills"/>
    <w:p>
      <w:pPr>
        <w:pStyle w:val="Heading2"/>
      </w:pPr>
      <w:r>
        <w:t xml:space="preserve">Skills</w:t>
      </w:r>
    </w:p>
    <w:p>
      <w:pPr>
        <w:numPr>
          <w:ilvl w:val="0"/>
          <w:numId w:val="1001"/>
        </w:numPr>
        <w:pStyle w:val="Compact"/>
      </w:pPr>
      <w:r>
        <w:t xml:space="preserve">Expertise in clinical nutrition, including enteral/parenteral nutrition and dietary management of metabolic disorders.</w:t>
      </w:r>
    </w:p>
    <w:p>
      <w:pPr>
        <w:numPr>
          <w:ilvl w:val="0"/>
          <w:numId w:val="1001"/>
        </w:numPr>
        <w:pStyle w:val="Compact"/>
      </w:pPr>
      <w:r>
        <w:t xml:space="preserve">Proficient in using Israeli healthcare systems (e.g., Kupat Holim) and understanding of public health policies in Tel Aviv.</w:t>
      </w:r>
    </w:p>
    <w:p>
      <w:pPr>
        <w:numPr>
          <w:ilvl w:val="0"/>
          <w:numId w:val="1001"/>
        </w:numPr>
        <w:pStyle w:val="Compact"/>
      </w:pPr>
      <w:r>
        <w:t xml:space="preserve">Skilled in creating culturally sensitive meal plans for Jewish, Arab, and immigrant communities in Israel.</w:t>
      </w:r>
    </w:p>
    <w:p>
      <w:pPr>
        <w:numPr>
          <w:ilvl w:val="0"/>
          <w:numId w:val="1001"/>
        </w:numPr>
        <w:pStyle w:val="Compact"/>
      </w:pPr>
      <w:r>
        <w:t xml:space="preserve">Fluency in Hebrew and English; strong communication skills for patient education and community outreach.</w:t>
      </w:r>
    </w:p>
    <w:p>
      <w:pPr>
        <w:numPr>
          <w:ilvl w:val="0"/>
          <w:numId w:val="1001"/>
        </w:numPr>
        <w:pStyle w:val="Compact"/>
      </w:pPr>
      <w:r>
        <w:t xml:space="preserve">Proficient with nutrition software (e.g., NutriCalc, MyFitnessPal) and electronic health records (EHRs) used in Israeli hospitals.</w:t>
      </w:r>
    </w:p>
    <w:bookmarkEnd w:id="29"/>
    <w:bookmarkStart w:id="30" w:name="certifications"/>
    <w:p>
      <w:pPr>
        <w:pStyle w:val="Heading2"/>
      </w:pPr>
      <w:r>
        <w:t xml:space="preserve">Certifications</w:t>
      </w:r>
    </w:p>
    <w:p>
      <w:pPr>
        <w:numPr>
          <w:ilvl w:val="0"/>
          <w:numId w:val="1002"/>
        </w:numPr>
        <w:pStyle w:val="Compact"/>
      </w:pPr>
      <w:r>
        <w:t xml:space="preserve">Certified Dietitian Nutritionist (CDN) – Israel Dietitians Association</w:t>
      </w:r>
    </w:p>
    <w:p>
      <w:pPr>
        <w:numPr>
          <w:ilvl w:val="0"/>
          <w:numId w:val="1002"/>
        </w:numPr>
        <w:pStyle w:val="Compact"/>
      </w:pPr>
      <w:r>
        <w:t xml:space="preserve">Advanced Certificate in Sports Nutrition – International Society of Sports Nutrition (ISSN)</w:t>
      </w:r>
    </w:p>
    <w:p>
      <w:pPr>
        <w:numPr>
          <w:ilvl w:val="0"/>
          <w:numId w:val="1002"/>
        </w:numPr>
        <w:pStyle w:val="Compact"/>
      </w:pPr>
      <w:r>
        <w:t xml:space="preserve">Basic Life Support (BLS) and CPR Certification – American Heart Association</w:t>
      </w:r>
    </w:p>
    <w:bookmarkEnd w:id="30"/>
    <w:bookmarkStart w:id="31" w:name="professional-affiliations"/>
    <w:p>
      <w:pPr>
        <w:pStyle w:val="Heading2"/>
      </w:pPr>
      <w:r>
        <w:t xml:space="preserve">Professional Affiliations</w:t>
      </w:r>
    </w:p>
    <w:p>
      <w:pPr>
        <w:numPr>
          <w:ilvl w:val="0"/>
          <w:numId w:val="1003"/>
        </w:numPr>
        <w:pStyle w:val="Compact"/>
      </w:pPr>
      <w:r>
        <w:t xml:space="preserve">Member, Israeli Dietitians Association (IDIA) | Since 2015</w:t>
      </w:r>
    </w:p>
    <w:p>
      <w:pPr>
        <w:numPr>
          <w:ilvl w:val="0"/>
          <w:numId w:val="1003"/>
        </w:numPr>
        <w:pStyle w:val="Compact"/>
      </w:pPr>
      <w:r>
        <w:t xml:space="preserve">Member, Israel Society for Nutrition and Food Science (ISNFS)</w:t>
      </w:r>
    </w:p>
    <w:p>
      <w:pPr>
        <w:numPr>
          <w:ilvl w:val="0"/>
          <w:numId w:val="1003"/>
        </w:numPr>
        <w:pStyle w:val="Compact"/>
      </w:pPr>
      <w:r>
        <w:t xml:space="preserve">Volunteer Dietitian, Tel Aviv Food Bank – 2018–2021</w:t>
      </w:r>
    </w:p>
    <w:bookmarkEnd w:id="31"/>
    <w:bookmarkStart w:id="32" w:name="publications-and-presentations"/>
    <w:p>
      <w:pPr>
        <w:pStyle w:val="Heading2"/>
      </w:pPr>
      <w:r>
        <w:t xml:space="preserve">Publications and Presentations</w:t>
      </w:r>
    </w:p>
    <w:p>
      <w:pPr>
        <w:pStyle w:val="FirstParagraph"/>
      </w:pPr>
      <w:r>
        <w:rPr>
          <w:bCs/>
          <w:b/>
        </w:rPr>
        <w:t xml:space="preserve">"Cultural Sensitivity in Nutrition Counseling: A Case Study from Tel Aviv,"</w:t>
      </w:r>
      <w:r>
        <w:t xml:space="preserve"> </w:t>
      </w:r>
      <w:r>
        <w:t xml:space="preserve">Journal of Community Health, 2019.</w:t>
      </w:r>
      <w:r>
        <w:br/>
      </w:r>
      <w:r>
        <w:rPr>
          <w:bCs/>
          <w:b/>
        </w:rPr>
        <w:t xml:space="preserve">"Innovative Approaches to Obesity Prevention in Israeli Urban Schools,"</w:t>
      </w:r>
      <w:r>
        <w:t xml:space="preserve"> </w:t>
      </w:r>
      <w:r>
        <w:t xml:space="preserve">Presented at the International Conference on Public Health, Jerusalem, 2018.</w:t>
      </w:r>
    </w:p>
    <w:bookmarkEnd w:id="32"/>
    <w:bookmarkStart w:id="33" w:name="languages"/>
    <w:p>
      <w:pPr>
        <w:pStyle w:val="Heading2"/>
      </w:pPr>
      <w:r>
        <w:t xml:space="preserve">Languages</w:t>
      </w:r>
    </w:p>
    <w:p>
      <w:pPr>
        <w:numPr>
          <w:ilvl w:val="0"/>
          <w:numId w:val="1004"/>
        </w:numPr>
        <w:pStyle w:val="Compact"/>
      </w:pPr>
      <w:r>
        <w:t xml:space="preserve">Hebrew: Native</w:t>
      </w:r>
    </w:p>
    <w:p>
      <w:pPr>
        <w:numPr>
          <w:ilvl w:val="0"/>
          <w:numId w:val="1004"/>
        </w:numPr>
        <w:pStyle w:val="Compact"/>
      </w:pPr>
      <w:r>
        <w:t xml:space="preserve">English: Fluent (IELTS 7.5)</w:t>
      </w:r>
    </w:p>
    <w:p>
      <w:pPr>
        <w:numPr>
          <w:ilvl w:val="0"/>
          <w:numId w:val="1004"/>
        </w:numPr>
        <w:pStyle w:val="Compact"/>
      </w:pPr>
      <w:r>
        <w:t xml:space="preserve">Arabic: Intermediate (reading/writing)</w:t>
      </w:r>
    </w:p>
    <w:bookmarkEnd w:id="33"/>
    <w:bookmarkStart w:id="34"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Dietitian seeking employment in Israel Tel Aviv. It emphasizes expertise in local healthcare systems, cultural adaptability, and community-focused nutrition initiatives. The document adheres to the standards of Israeli professional organizations and highlights relevant experience in both clinical and public health settings.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Israel Tel Aviv</dc:title>
  <dc:creator/>
  <dc:language>en</dc:language>
  <cp:keywords/>
  <dcterms:created xsi:type="dcterms:W3CDTF">2025-12-01T14:38:56Z</dcterms:created>
  <dcterms:modified xsi:type="dcterms:W3CDTF">2025-12-01T14:38:56Z</dcterms:modified>
</cp:coreProperties>
</file>

<file path=docProps/custom.xml><?xml version="1.0" encoding="utf-8"?>
<Properties xmlns="http://schemas.openxmlformats.org/officeDocument/2006/custom-properties" xmlns:vt="http://schemas.openxmlformats.org/officeDocument/2006/docPropsVTypes"/>
</file>