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+221 77 123 4567</w:t>
      </w:r>
    </w:p>
    <w:p>
      <w:pPr>
        <w:numPr>
          <w:ilvl w:val="0"/>
          <w:numId w:val="1001"/>
        </w:numPr>
        <w:pStyle w:val="Compact"/>
      </w:pPr>
      <w:r>
        <w:rPr>
          <w:bCs/>
          <w:b/>
        </w:rPr>
        <w:t xml:space="preserve">Address:</w:t>
      </w:r>
      <w:r>
        <w:t xml:space="preserve"> </w:t>
      </w:r>
      <w:r>
        <w:t xml:space="preserve">Dakar, Senegal</w:t>
      </w:r>
    </w:p>
    <w:bookmarkStart w:id="20" w:name="Xfb5f013fce6524fbc0fbea91394e5d77f39c659"/>
    <w:p>
      <w:pPr>
        <w:pStyle w:val="Heading2"/>
      </w:pPr>
      <w:r>
        <w:t xml:space="preserve">Dietitian in Senegal Dakar: Professional Summary</w:t>
      </w:r>
    </w:p>
    <w:p>
      <w:pPr>
        <w:pStyle w:val="FirstParagraph"/>
      </w:pPr>
      <w:r>
        <w:t xml:space="preserve">As a dedicated Dietitian based in Senegal Dakar, I am committed to promoting holistic health through personalized nutritional strategies tailored to the diverse needs of communities. With over [X years] of experience in public health, clinical nutrition, and community education, I have developed expertise in addressing regional dietary challenges while fostering sustainable practices. My work emphasizes the integration of traditional Senegalese food systems with modern nutritional science to combat malnutrition, chronic diseases, and health disparities in Dakar. A strong advocate for culturally sensitive care, I collaborate with local organizations, healthcare providers, and educational institutions to improve public health outcomes in Senegal.</w:t>
      </w:r>
    </w:p>
    <w:bookmarkEnd w:id="20"/>
    <w:bookmarkStart w:id="21" w:name="education"/>
    <w:p>
      <w:pPr>
        <w:pStyle w:val="Heading2"/>
      </w:pPr>
      <w:r>
        <w:t xml:space="preserve">Education</w:t>
      </w:r>
    </w:p>
    <w:p>
      <w:pPr>
        <w:numPr>
          <w:ilvl w:val="0"/>
          <w:numId w:val="1002"/>
        </w:numPr>
        <w:pStyle w:val="Compact"/>
      </w:pPr>
      <w:r>
        <w:rPr>
          <w:bCs/>
          <w:b/>
        </w:rPr>
        <w:t xml:space="preserve">Bachelor of Science in Dietetics</w:t>
      </w:r>
      <w:r>
        <w:t xml:space="preserve">, University of Cheikh Anta Diop (UCAD), Dakar, Senegal – [Year]</w:t>
      </w:r>
    </w:p>
    <w:p>
      <w:pPr>
        <w:numPr>
          <w:ilvl w:val="0"/>
          <w:numId w:val="1002"/>
        </w:numPr>
        <w:pStyle w:val="Compact"/>
      </w:pPr>
      <w:r>
        <w:rPr>
          <w:bCs/>
          <w:b/>
        </w:rPr>
        <w:t xml:space="preserve">Masters in Public Health with a focus on Nutrition</w:t>
      </w:r>
      <w:r>
        <w:t xml:space="preserve">, African Institute for Health and Development (AIHD), Dakar, Senegal – [Year]</w:t>
      </w:r>
    </w:p>
    <w:p>
      <w:pPr>
        <w:numPr>
          <w:ilvl w:val="0"/>
          <w:numId w:val="1002"/>
        </w:numPr>
        <w:pStyle w:val="Compact"/>
      </w:pPr>
      <w:r>
        <w:rPr>
          <w:bCs/>
          <w:b/>
        </w:rPr>
        <w:t xml:space="preserve">Certificate in Advanced Nutritional Therapy</w:t>
      </w:r>
      <w:r>
        <w:t xml:space="preserve">, International Society of Nutrition Professionals, [Year]</w:t>
      </w:r>
    </w:p>
    <w:bookmarkEnd w:id="21"/>
    <w:bookmarkStart w:id="25" w:name="professional-experience"/>
    <w:p>
      <w:pPr>
        <w:pStyle w:val="Heading2"/>
      </w:pPr>
      <w:r>
        <w:t xml:space="preserve">Professional Experience</w:t>
      </w:r>
    </w:p>
    <w:bookmarkStart w:id="22" w:name="dietitian-and-public-health-consultant"/>
    <w:p>
      <w:pPr>
        <w:pStyle w:val="Heading3"/>
      </w:pPr>
      <w:r>
        <w:t xml:space="preserve">Dietitian and Public Health Consultant</w:t>
      </w:r>
    </w:p>
    <w:p>
      <w:pPr>
        <w:pStyle w:val="FirstParagraph"/>
      </w:pPr>
      <w:r>
        <w:rPr>
          <w:bCs/>
          <w:b/>
        </w:rPr>
        <w:t xml:space="preserve">Health Promotion Agency of Senegal (HPS), Dakar, Senegal</w:t>
      </w:r>
      <w:r>
        <w:t xml:space="preserve"> </w:t>
      </w:r>
      <w:r>
        <w:t xml:space="preserve">– [Year – Present]</w:t>
      </w:r>
    </w:p>
    <w:p>
      <w:pPr>
        <w:numPr>
          <w:ilvl w:val="0"/>
          <w:numId w:val="1003"/>
        </w:numPr>
        <w:pStyle w:val="Compact"/>
      </w:pPr>
      <w:r>
        <w:t xml:space="preserve">Designed and implemented nutrition education programs for schools and communities in Dakar, focusing on reducing childhood obesity and improving maternal health.</w:t>
      </w:r>
    </w:p>
    <w:p>
      <w:pPr>
        <w:numPr>
          <w:ilvl w:val="0"/>
          <w:numId w:val="1003"/>
        </w:numPr>
        <w:pStyle w:val="Compact"/>
      </w:pPr>
      <w:r>
        <w:t xml:space="preserve">Collaborated with local farmers to promote the use of indigenous crops like millet, fonio, and moringa to enhance dietary diversity in Senegal.</w:t>
      </w:r>
    </w:p>
    <w:p>
      <w:pPr>
        <w:numPr>
          <w:ilvl w:val="0"/>
          <w:numId w:val="1003"/>
        </w:numPr>
        <w:pStyle w:val="Compact"/>
      </w:pPr>
      <w:r>
        <w:t xml:space="preserve">Conducted workshops for healthcare professionals on integrating culturally relevant dietary recommendations into patient care in Dakar.</w:t>
      </w:r>
    </w:p>
    <w:bookmarkEnd w:id="22"/>
    <w:bookmarkStart w:id="23" w:name="clinical-dietitian"/>
    <w:p>
      <w:pPr>
        <w:pStyle w:val="Heading3"/>
      </w:pPr>
      <w:r>
        <w:t xml:space="preserve">Clinical Dietitian</w:t>
      </w:r>
    </w:p>
    <w:p>
      <w:pPr>
        <w:pStyle w:val="FirstParagraph"/>
      </w:pPr>
      <w:r>
        <w:rPr>
          <w:bCs/>
          <w:b/>
        </w:rPr>
        <w:t xml:space="preserve">General Hospital of Dakar, Senegal</w:t>
      </w:r>
      <w:r>
        <w:t xml:space="preserve"> </w:t>
      </w:r>
      <w:r>
        <w:t xml:space="preserve">– [Year – Year]</w:t>
      </w:r>
    </w:p>
    <w:p>
      <w:pPr>
        <w:numPr>
          <w:ilvl w:val="0"/>
          <w:numId w:val="1004"/>
        </w:numPr>
        <w:pStyle w:val="Compact"/>
      </w:pPr>
      <w:r>
        <w:t xml:space="preserve">Provided individualized dietary plans for patients with chronic conditions such as diabetes, hypertension, and kidney disease.</w:t>
      </w:r>
    </w:p>
    <w:p>
      <w:pPr>
        <w:numPr>
          <w:ilvl w:val="0"/>
          <w:numId w:val="1004"/>
        </w:numPr>
        <w:pStyle w:val="Compact"/>
      </w:pPr>
      <w:r>
        <w:t xml:space="preserve">Managed nutritional support for underweight and malnourished children in the hospital’s pediatric department.</w:t>
      </w:r>
    </w:p>
    <w:p>
      <w:pPr>
        <w:numPr>
          <w:ilvl w:val="0"/>
          <w:numId w:val="1004"/>
        </w:numPr>
        <w:pStyle w:val="Compact"/>
      </w:pPr>
      <w:r>
        <w:t xml:space="preserve">Participated in multidisciplinary teams to improve patient recovery outcomes through evidence-based nutrition practices.</w:t>
      </w:r>
    </w:p>
    <w:bookmarkEnd w:id="23"/>
    <w:bookmarkStart w:id="24" w:name="nutrition-educator"/>
    <w:p>
      <w:pPr>
        <w:pStyle w:val="Heading3"/>
      </w:pPr>
      <w:r>
        <w:t xml:space="preserve">Nutrition Educator</w:t>
      </w:r>
    </w:p>
    <w:p>
      <w:pPr>
        <w:pStyle w:val="FirstParagraph"/>
      </w:pPr>
      <w:r>
        <w:rPr>
          <w:bCs/>
          <w:b/>
        </w:rPr>
        <w:t xml:space="preserve">Dakar Community Health Center, Senegal</w:t>
      </w:r>
      <w:r>
        <w:t xml:space="preserve"> </w:t>
      </w:r>
      <w:r>
        <w:t xml:space="preserve">– [Year – Year]</w:t>
      </w:r>
    </w:p>
    <w:p>
      <w:pPr>
        <w:numPr>
          <w:ilvl w:val="0"/>
          <w:numId w:val="1005"/>
        </w:numPr>
        <w:pStyle w:val="Compact"/>
      </w:pPr>
      <w:r>
        <w:t xml:space="preserve">Developed community-based initiatives to address food insecurity and promote healthy eating habits in underserved areas of Dakar.</w:t>
      </w:r>
    </w:p>
    <w:p>
      <w:pPr>
        <w:numPr>
          <w:ilvl w:val="0"/>
          <w:numId w:val="1005"/>
        </w:numPr>
        <w:pStyle w:val="Compact"/>
      </w:pPr>
      <w:r>
        <w:t xml:space="preserve">Partnered with local NGOs to distribute nutrient-rich food packages and conduct cooking demonstrations using affordable, locally available ingredients.</w:t>
      </w:r>
    </w:p>
    <w:p>
      <w:pPr>
        <w:numPr>
          <w:ilvl w:val="0"/>
          <w:numId w:val="1005"/>
        </w:numPr>
        <w:pStyle w:val="Compact"/>
      </w:pPr>
      <w:r>
        <w:t xml:space="preserve">Trained peer educators to sustain nutrition programs after the project’s completion, ensuring long-term impact in Senegal Dakar.</w:t>
      </w:r>
    </w:p>
    <w:bookmarkEnd w:id="24"/>
    <w:bookmarkEnd w:id="25"/>
    <w:bookmarkStart w:id="26" w:name="skills"/>
    <w:p>
      <w:pPr>
        <w:pStyle w:val="Heading2"/>
      </w:pPr>
      <w:r>
        <w:t xml:space="preserve">Skills</w:t>
      </w:r>
    </w:p>
    <w:p>
      <w:pPr>
        <w:numPr>
          <w:ilvl w:val="0"/>
          <w:numId w:val="1006"/>
        </w:numPr>
        <w:pStyle w:val="Compact"/>
      </w:pPr>
      <w:r>
        <w:rPr>
          <w:bCs/>
          <w:b/>
        </w:rPr>
        <w:t xml:space="preserve">Nutritional Assessment:</w:t>
      </w:r>
      <w:r>
        <w:t xml:space="preserve"> </w:t>
      </w:r>
      <w:r>
        <w:t xml:space="preserve">Proficient in evaluating dietary needs and health status using clinical tools and cultural context.</w:t>
      </w:r>
    </w:p>
    <w:p>
      <w:pPr>
        <w:numPr>
          <w:ilvl w:val="0"/>
          <w:numId w:val="1006"/>
        </w:numPr>
        <w:pStyle w:val="Compact"/>
      </w:pPr>
      <w:r>
        <w:rPr>
          <w:bCs/>
          <w:b/>
        </w:rPr>
        <w:t xml:space="preserve">Diet Planning:</w:t>
      </w:r>
      <w:r>
        <w:t xml:space="preserve"> </w:t>
      </w:r>
      <w:r>
        <w:t xml:space="preserve">Expertise in creating meal plans for diverse populations, including children, elderly, and individuals with chronic illnesses.</w:t>
      </w:r>
    </w:p>
    <w:p>
      <w:pPr>
        <w:numPr>
          <w:ilvl w:val="0"/>
          <w:numId w:val="1006"/>
        </w:numPr>
        <w:pStyle w:val="Compact"/>
      </w:pPr>
      <w:r>
        <w:rPr>
          <w:bCs/>
          <w:b/>
        </w:rPr>
        <w:t xml:space="preserve">Public Health Advocacy:</w:t>
      </w:r>
      <w:r>
        <w:t xml:space="preserve"> </w:t>
      </w:r>
      <w:r>
        <w:t xml:space="preserve">Skilled in designing campaigns to raise awareness about nutrition in Senegal Dakar.</w:t>
      </w:r>
    </w:p>
    <w:p>
      <w:pPr>
        <w:numPr>
          <w:ilvl w:val="0"/>
          <w:numId w:val="1006"/>
        </w:numPr>
        <w:pStyle w:val="Compact"/>
      </w:pPr>
      <w:r>
        <w:rPr>
          <w:bCs/>
          <w:b/>
        </w:rPr>
        <w:t xml:space="preserve">Cultural Competency:</w:t>
      </w:r>
      <w:r>
        <w:t xml:space="preserve"> </w:t>
      </w:r>
      <w:r>
        <w:t xml:space="preserve">Deep understanding of Senegalese dietary traditions and the ability to adapt global nutritional guidelines to local practices.</w:t>
      </w:r>
    </w:p>
    <w:p>
      <w:pPr>
        <w:numPr>
          <w:ilvl w:val="0"/>
          <w:numId w:val="1006"/>
        </w:numPr>
        <w:pStyle w:val="Compact"/>
      </w:pPr>
      <w:r>
        <w:rPr>
          <w:bCs/>
          <w:b/>
        </w:rPr>
        <w:t xml:space="preserve">Data Analysis:</w:t>
      </w:r>
      <w:r>
        <w:t xml:space="preserve"> </w:t>
      </w:r>
      <w:r>
        <w:t xml:space="preserve">Experience using software like Epi Info and SPSS for analyzing health data in public health projects.</w:t>
      </w:r>
    </w:p>
    <w:bookmarkEnd w:id="26"/>
    <w:bookmarkStart w:id="27" w:name="certifications-and-training"/>
    <w:p>
      <w:pPr>
        <w:pStyle w:val="Heading2"/>
      </w:pPr>
      <w:r>
        <w:t xml:space="preserve">Certifications and Training</w:t>
      </w:r>
    </w:p>
    <w:p>
      <w:pPr>
        <w:numPr>
          <w:ilvl w:val="0"/>
          <w:numId w:val="1007"/>
        </w:numPr>
        <w:pStyle w:val="Compact"/>
      </w:pPr>
      <w:r>
        <w:rPr>
          <w:bCs/>
          <w:b/>
        </w:rPr>
        <w:t xml:space="preserve">Certified Dietitian-Nutritionist (CDN)</w:t>
      </w:r>
      <w:r>
        <w:t xml:space="preserve">, Senegal National Association of Dietitians – [Year]</w:t>
      </w:r>
    </w:p>
    <w:p>
      <w:pPr>
        <w:numPr>
          <w:ilvl w:val="0"/>
          <w:numId w:val="1007"/>
        </w:numPr>
        <w:pStyle w:val="Compact"/>
      </w:pPr>
      <w:r>
        <w:rPr>
          <w:bCs/>
          <w:b/>
        </w:rPr>
        <w:t xml:space="preserve">Training in Emergency Nutrition Response</w:t>
      </w:r>
      <w:r>
        <w:t xml:space="preserve">, World Food Programme (WFP), Dakar – [Year]</w:t>
      </w:r>
    </w:p>
    <w:p>
      <w:pPr>
        <w:numPr>
          <w:ilvl w:val="0"/>
          <w:numId w:val="1007"/>
        </w:numPr>
        <w:pStyle w:val="Compact"/>
      </w:pPr>
      <w:r>
        <w:rPr>
          <w:bCs/>
          <w:b/>
        </w:rPr>
        <w:t xml:space="preserve">Workshop on Sustainable Diets</w:t>
      </w:r>
      <w:r>
        <w:t xml:space="preserve">, FAO Regional Office for Africa, Senegal – [Year]</w:t>
      </w:r>
    </w:p>
    <w:bookmarkEnd w:id="27"/>
    <w:bookmarkStart w:id="28"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Wolof (Native)</w:t>
      </w:r>
    </w:p>
    <w:p>
      <w:pPr>
        <w:numPr>
          <w:ilvl w:val="0"/>
          <w:numId w:val="1008"/>
        </w:numPr>
        <w:pStyle w:val="Compact"/>
      </w:pPr>
      <w:r>
        <w:t xml:space="preserve">English (Proficient)</w:t>
      </w:r>
    </w:p>
    <w:bookmarkEnd w:id="28"/>
    <w:bookmarkStart w:id="29" w:name="community-involvement"/>
    <w:p>
      <w:pPr>
        <w:pStyle w:val="Heading2"/>
      </w:pPr>
      <w:r>
        <w:t xml:space="preserve">Community Involvement</w:t>
      </w:r>
    </w:p>
    <w:p>
      <w:pPr>
        <w:pStyle w:val="FirstParagraph"/>
      </w:pPr>
      <w:r>
        <w:rPr>
          <w:bCs/>
          <w:b/>
        </w:rPr>
        <w:t xml:space="preserve">Dakar Nutrition Advocates Group</w:t>
      </w:r>
      <w:r>
        <w:t xml:space="preserve"> </w:t>
      </w:r>
      <w:r>
        <w:t xml:space="preserve">– [Year – Present]</w:t>
      </w:r>
    </w:p>
    <w:p>
      <w:pPr>
        <w:numPr>
          <w:ilvl w:val="0"/>
          <w:numId w:val="1009"/>
        </w:numPr>
        <w:pStyle w:val="Compact"/>
      </w:pPr>
      <w:r>
        <w:t xml:space="preserve">Served as a volunteer to organize monthly health fairs in Dakar, providing free nutritional consultations and cooking classes.</w:t>
      </w:r>
    </w:p>
    <w:p>
      <w:pPr>
        <w:numPr>
          <w:ilvl w:val="0"/>
          <w:numId w:val="1009"/>
        </w:numPr>
        <w:pStyle w:val="Compact"/>
      </w:pPr>
      <w:r>
        <w:t xml:space="preserve">Contributed to the creation of a local newsletter highlighting traditional Senegalese foods and their health benefits.</w:t>
      </w:r>
    </w:p>
    <w:p>
      <w:pPr>
        <w:pStyle w:val="FirstParagraph"/>
      </w:pPr>
      <w:r>
        <w:rPr>
          <w:bCs/>
          <w:b/>
        </w:rPr>
        <w:t xml:space="preserve">Note:</w:t>
      </w:r>
      <w:r>
        <w:t xml:space="preserve"> </w:t>
      </w:r>
      <w:r>
        <w:t xml:space="preserve">This Curriculum Vitae is tailored for a Dietitian in Senegal Dakar, emphasizing regional expertise, cultural relevance, and commitment to improving public health through nutrition. The document adheres to the standards of the Senegalese dietetic profession while aligning with global best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Senegal Dakar</dc:title>
  <dc:creator/>
  <dc:language>en</dc:language>
  <cp:keywords/>
  <dcterms:created xsi:type="dcterms:W3CDTF">2026-07-21T06:23:52Z</dcterms:created>
  <dcterms:modified xsi:type="dcterms:W3CDTF">2026-07-21T06:23:52Z</dcterms:modified>
</cp:coreProperties>
</file>

<file path=docProps/custom.xml><?xml version="1.0" encoding="utf-8"?>
<Properties xmlns="http://schemas.openxmlformats.org/officeDocument/2006/custom-properties" xmlns:vt="http://schemas.openxmlformats.org/officeDocument/2006/docPropsVTypes"/>
</file>