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w:t>
      </w:r>
      <w:r>
        <w:t xml:space="preserve"> </w:t>
      </w:r>
      <w:r>
        <w:t xml:space="preserve">United</w:t>
      </w:r>
      <w:r>
        <w:t xml:space="preserve"> </w:t>
      </w:r>
      <w:r>
        <w:t xml:space="preserve">Kingdom</w:t>
      </w:r>
      <w:r>
        <w:t xml:space="preserve"> </w:t>
      </w:r>
      <w:r>
        <w:t xml:space="preserve">London</w:t>
      </w:r>
    </w:p>
    <w:bookmarkStart w:id="33" w:name="curriculum-vitae"/>
    <w:p>
      <w:pPr>
        <w:pStyle w:val="Heading1"/>
      </w:pPr>
      <w:r>
        <w:t xml:space="preserve">Curriculum Vitae</w:t>
      </w:r>
    </w:p>
    <w:bookmarkStart w:id="32" w:name="dietitian-united-kingdom-london"/>
    <w:p>
      <w:pPr>
        <w:pStyle w:val="Heading2"/>
      </w:pPr>
      <w:r>
        <w:t xml:space="preserve">Dietitian | United Kingdom London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Health Lane, London, SE1 2AB, United Kingdom</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+44 7900 123456</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passionate Dietitian with over [X years] of experience in the United Kingdom London area, specializing in clinical nutrition, public health, and personalized dietary planning. Committed to improving patient outcomes through evidence-based nutritional strategies. A registered member of the British Dietetic Association (BDA) and proficient in delivering services across diverse settings such as NHS hospitals, private clinics, and community health initiatives. Proven ability to collaborate with multidisciplinary teams to address complex health challenges in London's dynamic healthcare landscape.</w:t>
      </w:r>
    </w:p>
    <w:bookmarkEnd w:id="21"/>
    <w:bookmarkStart w:id="22" w:name="education"/>
    <w:p>
      <w:pPr>
        <w:pStyle w:val="Heading3"/>
      </w:pPr>
      <w:r>
        <w:t xml:space="preserve">Education</w:t>
      </w:r>
    </w:p>
    <w:p>
      <w:pPr>
        <w:pStyle w:val="FirstParagraph"/>
      </w:pPr>
      <w:r>
        <w:rPr>
          <w:bCs/>
          <w:b/>
        </w:rPr>
        <w:t xml:space="preserve">BSc (Hons) in Dietetics</w:t>
      </w:r>
      <w:r>
        <w:br/>
      </w:r>
      <w:r>
        <w:t xml:space="preserve">University of Westminster, London, United Kingdom</w:t>
      </w:r>
      <w:r>
        <w:br/>
      </w:r>
      <w:r>
        <w:t xml:space="preserve">Graduated: [Month Year]</w:t>
      </w:r>
    </w:p>
    <w:p>
      <w:pPr>
        <w:pStyle w:val="BodyText"/>
      </w:pPr>
      <w:r>
        <w:rPr>
          <w:bCs/>
          <w:b/>
        </w:rPr>
        <w:t xml:space="preserve">Postgraduate Certificate in Sports and Exercise Nutrition</w:t>
      </w:r>
      <w:r>
        <w:br/>
      </w:r>
      <w:r>
        <w:t xml:space="preserve">Queen Margaret University, Edinburgh, United Kingdom</w:t>
      </w:r>
      <w:r>
        <w:br/>
      </w:r>
      <w:r>
        <w:t xml:space="preserve">Completed: [Month Year]</w:t>
      </w:r>
    </w:p>
    <w:p>
      <w:pPr>
        <w:pStyle w:val="BodyText"/>
      </w:pPr>
      <w:r>
        <w:rPr>
          <w:bCs/>
          <w:b/>
        </w:rPr>
        <w:t xml:space="preserve">Foundation Degree in Applied Health Sciences</w:t>
      </w:r>
      <w:r>
        <w:br/>
      </w:r>
      <w:r>
        <w:t xml:space="preserve">London South Bank University, London, United Kingdom</w:t>
      </w:r>
      <w:r>
        <w:br/>
      </w:r>
      <w:r>
        <w:t xml:space="preserve">Completed: [Month Year]</w:t>
      </w:r>
    </w:p>
    <w:bookmarkEnd w:id="22"/>
    <w:bookmarkStart w:id="26" w:name="professional-experience"/>
    <w:p>
      <w:pPr>
        <w:pStyle w:val="Heading3"/>
      </w:pPr>
      <w:r>
        <w:t xml:space="preserve">Professional Experience</w:t>
      </w:r>
    </w:p>
    <w:bookmarkStart w:id="23" w:name="dietitian-nhs-trust---central-london"/>
    <w:p>
      <w:pPr>
        <w:pStyle w:val="Heading4"/>
      </w:pPr>
      <w:r>
        <w:t xml:space="preserve">Dietitian | NHS Trust - Central London</w:t>
      </w:r>
    </w:p>
    <w:p>
      <w:pPr>
        <w:pStyle w:val="FirstParagraph"/>
      </w:pPr>
      <w:r>
        <w:rPr>
          <w:iCs/>
          <w:i/>
        </w:rPr>
        <w:t xml:space="preserve">January 2020 – Present</w:t>
      </w:r>
    </w:p>
    <w:p>
      <w:pPr>
        <w:numPr>
          <w:ilvl w:val="0"/>
          <w:numId w:val="1001"/>
        </w:numPr>
        <w:pStyle w:val="Compact"/>
      </w:pPr>
      <w:r>
        <w:t xml:space="preserve">Provided nutritional care to over 500 patients annually, focusing on chronic disease management (e.g., diabetes, cardiovascular conditions) within the United Kingdom London healthcare system.</w:t>
      </w:r>
    </w:p>
    <w:p>
      <w:pPr>
        <w:numPr>
          <w:ilvl w:val="0"/>
          <w:numId w:val="1001"/>
        </w:numPr>
        <w:pStyle w:val="Compact"/>
      </w:pPr>
      <w:r>
        <w:t xml:space="preserve">Collaborated with medical teams to develop individualized dietary plans for patients in acute and community settings across NHS trusts in London.</w:t>
      </w:r>
    </w:p>
    <w:p>
      <w:pPr>
        <w:numPr>
          <w:ilvl w:val="0"/>
          <w:numId w:val="1001"/>
        </w:numPr>
        <w:pStyle w:val="Compact"/>
      </w:pPr>
      <w:r>
        <w:t xml:space="preserve">Organized and delivered educational workshops on healthy eating habits for local communities, reaching over 1,000 participants in the United Kingdom London area.</w:t>
      </w:r>
    </w:p>
    <w:p>
      <w:pPr>
        <w:numPr>
          <w:ilvl w:val="0"/>
          <w:numId w:val="1001"/>
        </w:numPr>
        <w:pStyle w:val="Compact"/>
      </w:pPr>
      <w:r>
        <w:t xml:space="preserve">Contributed to research projects on nutrition interventions for elderly populations, published in peer-reviewed journals and presented at BDA conferences in London.</w:t>
      </w:r>
    </w:p>
    <w:bookmarkEnd w:id="23"/>
    <w:bookmarkStart w:id="24" w:name="X0e5b77f843fac90dc9bf9af6935ffad99bc7a40"/>
    <w:p>
      <w:pPr>
        <w:pStyle w:val="Heading4"/>
      </w:pPr>
      <w:r>
        <w:t xml:space="preserve">Dietitian | Private Health Clinic - Kensington</w:t>
      </w:r>
    </w:p>
    <w:p>
      <w:pPr>
        <w:pStyle w:val="FirstParagraph"/>
      </w:pPr>
      <w:r>
        <w:rPr>
          <w:iCs/>
          <w:i/>
        </w:rPr>
        <w:t xml:space="preserve">June 2017 – December 2019</w:t>
      </w:r>
    </w:p>
    <w:p>
      <w:pPr>
        <w:numPr>
          <w:ilvl w:val="0"/>
          <w:numId w:val="1002"/>
        </w:numPr>
        <w:pStyle w:val="Compact"/>
      </w:pPr>
      <w:r>
        <w:t xml:space="preserve">Designed personalized meal plans for clients with specific dietary needs, including weight management, allergy management, and sports performance optimization.</w:t>
      </w:r>
    </w:p>
    <w:p>
      <w:pPr>
        <w:numPr>
          <w:ilvl w:val="0"/>
          <w:numId w:val="1002"/>
        </w:numPr>
        <w:pStyle w:val="Compact"/>
      </w:pPr>
      <w:r>
        <w:t xml:space="preserve">Utilized advanced nutritional assessment tools to monitor client progress and adjust strategies in alignment with UK dietary guidelines.</w:t>
      </w:r>
    </w:p>
    <w:p>
      <w:pPr>
        <w:numPr>
          <w:ilvl w:val="0"/>
          <w:numId w:val="1002"/>
        </w:numPr>
        <w:pStyle w:val="Compact"/>
      </w:pPr>
      <w:r>
        <w:t xml:space="preserve">Supported the clinic’s digital platform by creating educational content on nutrition for social media and website blogs, targeting London residents.</w:t>
      </w:r>
    </w:p>
    <w:p>
      <w:pPr>
        <w:numPr>
          <w:ilvl w:val="0"/>
          <w:numId w:val="1002"/>
        </w:numPr>
        <w:pStyle w:val="Compact"/>
      </w:pPr>
      <w:r>
        <w:t xml:space="preserve">Received recognition as a top-performing dietitian in the private sector for 2018, highlighting excellence in client satisfaction and outcomes.</w:t>
      </w:r>
    </w:p>
    <w:bookmarkEnd w:id="24"/>
    <w:bookmarkStart w:id="25" w:name="X3d1861ed70afaa1c4b1602105211ad9f4d6766e"/>
    <w:p>
      <w:pPr>
        <w:pStyle w:val="Heading4"/>
      </w:pPr>
      <w:r>
        <w:t xml:space="preserve">Assistant Dietitian | Royal Hospital Chelsea</w:t>
      </w:r>
    </w:p>
    <w:p>
      <w:pPr>
        <w:pStyle w:val="FirstParagraph"/>
      </w:pPr>
      <w:r>
        <w:rPr>
          <w:iCs/>
          <w:i/>
        </w:rPr>
        <w:t xml:space="preserve">September 2015 – May 2017</w:t>
      </w:r>
    </w:p>
    <w:p>
      <w:pPr>
        <w:numPr>
          <w:ilvl w:val="0"/>
          <w:numId w:val="1003"/>
        </w:numPr>
        <w:pStyle w:val="Compact"/>
      </w:pPr>
      <w:r>
        <w:t xml:space="preserve">Aided in the development of hospital meal programs, ensuring compliance with UK food safety standards and patient dietary restrictions.</w:t>
      </w:r>
    </w:p>
    <w:p>
      <w:pPr>
        <w:numPr>
          <w:ilvl w:val="0"/>
          <w:numId w:val="1003"/>
        </w:numPr>
        <w:pStyle w:val="Compact"/>
      </w:pPr>
      <w:r>
        <w:t xml:space="preserve">Conducted regular audits of nutritional practices to improve efficiency and quality of care for residents in London’s elderly care facilities.</w:t>
      </w:r>
    </w:p>
    <w:p>
      <w:pPr>
        <w:numPr>
          <w:ilvl w:val="0"/>
          <w:numId w:val="1003"/>
        </w:numPr>
        <w:pStyle w:val="Compact"/>
      </w:pPr>
      <w:r>
        <w:t xml:space="preserve">Supported training sessions for healthcare staff on the importance of nutrition in recovery and prevention of malnutrition.</w:t>
      </w:r>
    </w:p>
    <w:bookmarkEnd w:id="25"/>
    <w:bookmarkEnd w:id="26"/>
    <w:bookmarkStart w:id="27" w:name="skills"/>
    <w:p>
      <w:pPr>
        <w:pStyle w:val="Heading3"/>
      </w:pPr>
      <w:r>
        <w:t xml:space="preserve">Skills</w:t>
      </w:r>
    </w:p>
    <w:p>
      <w:pPr>
        <w:numPr>
          <w:ilvl w:val="0"/>
          <w:numId w:val="1004"/>
        </w:numPr>
        <w:pStyle w:val="Compact"/>
      </w:pPr>
      <w:r>
        <w:t xml:space="preserve">Expertise in clinical nutrition, dietary assessment, and nutritional counseling for diverse populations in the United Kingdom London area.</w:t>
      </w:r>
    </w:p>
    <w:p>
      <w:pPr>
        <w:numPr>
          <w:ilvl w:val="0"/>
          <w:numId w:val="1004"/>
        </w:numPr>
        <w:pStyle w:val="Compact"/>
      </w:pPr>
      <w:r>
        <w:t xml:space="preserve">Proficient in using Nutritics and other UK-approved nutritional software for meal planning and patient tracking.</w:t>
      </w:r>
    </w:p>
    <w:p>
      <w:pPr>
        <w:numPr>
          <w:ilvl w:val="0"/>
          <w:numId w:val="1004"/>
        </w:numPr>
        <w:pStyle w:val="Compact"/>
      </w:pPr>
      <w:r>
        <w:t xml:space="preserve">Strong communication skills with experience presenting to both professional audiences (e.g., healthcare professionals) and the general public in London.</w:t>
      </w:r>
    </w:p>
    <w:p>
      <w:pPr>
        <w:numPr>
          <w:ilvl w:val="0"/>
          <w:numId w:val="1004"/>
        </w:numPr>
        <w:pStyle w:val="Compact"/>
      </w:pPr>
      <w:r>
        <w:t xml:space="preserve">Familiarity with UK food standards, regulations, and the National Health Service (NHS) protocols.</w:t>
      </w:r>
    </w:p>
    <w:p>
      <w:pPr>
        <w:numPr>
          <w:ilvl w:val="0"/>
          <w:numId w:val="1004"/>
        </w:numPr>
        <w:pStyle w:val="Compact"/>
      </w:pPr>
      <w:r>
        <w:t xml:space="preserve">Fluent in English; basic knowledge of Spanish and French for client outreach in multicultural areas of London.</w:t>
      </w:r>
    </w:p>
    <w:bookmarkEnd w:id="27"/>
    <w:bookmarkStart w:id="28" w:name="certifications-licenses"/>
    <w:p>
      <w:pPr>
        <w:pStyle w:val="Heading3"/>
      </w:pPr>
      <w:r>
        <w:t xml:space="preserve">Certifications &amp; Licenses</w:t>
      </w:r>
    </w:p>
    <w:p>
      <w:pPr>
        <w:numPr>
          <w:ilvl w:val="0"/>
          <w:numId w:val="1005"/>
        </w:numPr>
        <w:pStyle w:val="Compact"/>
      </w:pPr>
      <w:r>
        <w:t xml:space="preserve">Registered Dietitian (BDA Member #XXXXX) – British Dietetic Association, United Kingdom</w:t>
      </w:r>
    </w:p>
    <w:p>
      <w:pPr>
        <w:numPr>
          <w:ilvl w:val="0"/>
          <w:numId w:val="1005"/>
        </w:numPr>
        <w:pStyle w:val="Compact"/>
      </w:pPr>
      <w:r>
        <w:t xml:space="preserve">Level 3 Award in Food Safety – City &amp; Guilds, London</w:t>
      </w:r>
    </w:p>
    <w:p>
      <w:pPr>
        <w:numPr>
          <w:ilvl w:val="0"/>
          <w:numId w:val="1005"/>
        </w:numPr>
        <w:pStyle w:val="Compact"/>
      </w:pPr>
      <w:r>
        <w:t xml:space="preserve">Certified Diabetes Educator (CDE) – American Association of Diabetes Educators (AACE)</w:t>
      </w:r>
    </w:p>
    <w:p>
      <w:pPr>
        <w:numPr>
          <w:ilvl w:val="0"/>
          <w:numId w:val="1005"/>
        </w:numPr>
        <w:pStyle w:val="Compact"/>
      </w:pPr>
      <w:r>
        <w:t xml:space="preserve">Basic Life Support (BLS) Certification – St John Ambulance, London</w:t>
      </w:r>
    </w:p>
    <w:bookmarkEnd w:id="28"/>
    <w:bookmarkStart w:id="29" w:name="projects-research"/>
    <w:p>
      <w:pPr>
        <w:pStyle w:val="Heading3"/>
      </w:pPr>
      <w:r>
        <w:t xml:space="preserve">Projects &amp; Research</w:t>
      </w:r>
    </w:p>
    <w:p>
      <w:pPr>
        <w:pStyle w:val="FirstParagraph"/>
      </w:pPr>
      <w:r>
        <w:rPr>
          <w:bCs/>
          <w:b/>
        </w:rPr>
        <w:t xml:space="preserve">“Nutrition for the Elderly in London” Project</w:t>
      </w:r>
      <w:r>
        <w:br/>
      </w:r>
      <w:r>
        <w:t xml:space="preserve">Funded by the National Institute for Health Research (NIHR), this initiative aimed to improve dietary habits among older adults in North London. As a lead dietitian, I collaborated with local community centers and healthcare providers to implement tailored nutrition programs, resulting in a 30% increase in fruit and vegetable consumption among participants.</w:t>
      </w:r>
    </w:p>
    <w:p>
      <w:pPr>
        <w:pStyle w:val="BodyText"/>
      </w:pPr>
      <w:r>
        <w:rPr>
          <w:bCs/>
          <w:b/>
        </w:rPr>
        <w:t xml:space="preserve">“Healthy Schools Initiative”</w:t>
      </w:r>
      <w:r>
        <w:br/>
      </w:r>
      <w:r>
        <w:t xml:space="preserve">Partnered with the London Borough of Camden to develop school meal programs compliant with UK nutritional standards. The project reduced processed food intake by 40% and improved student attendance rates by 15% over two academic years.</w:t>
      </w:r>
    </w:p>
    <w:bookmarkEnd w:id="29"/>
    <w:bookmarkStart w:id="30" w:name="languages"/>
    <w:p>
      <w:pPr>
        <w:pStyle w:val="Heading3"/>
      </w:pPr>
      <w:r>
        <w:t xml:space="preserve">Languages</w:t>
      </w:r>
    </w:p>
    <w:p>
      <w:pPr>
        <w:numPr>
          <w:ilvl w:val="0"/>
          <w:numId w:val="1006"/>
        </w:numPr>
        <w:pStyle w:val="Compact"/>
      </w:pPr>
      <w:r>
        <w:t xml:space="preserve">English (Native)</w:t>
      </w:r>
    </w:p>
    <w:p>
      <w:pPr>
        <w:numPr>
          <w:ilvl w:val="0"/>
          <w:numId w:val="1006"/>
        </w:numPr>
        <w:pStyle w:val="Compact"/>
      </w:pPr>
      <w:r>
        <w:t xml:space="preserve">Spanish (Fluent)</w:t>
      </w:r>
    </w:p>
    <w:p>
      <w:pPr>
        <w:numPr>
          <w:ilvl w:val="0"/>
          <w:numId w:val="1006"/>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 Please contact [Your Name] at your.email@domain.com or +44 7900 123456.</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 United Kingdom London</dc:title>
  <dc:creator/>
  <dc:language>en</dc:language>
  <cp:keywords/>
  <dcterms:created xsi:type="dcterms:W3CDTF">2026-07-23T19:21:28Z</dcterms:created>
  <dcterms:modified xsi:type="dcterms:W3CDTF">2026-07-23T19:21:28Z</dcterms:modified>
</cp:coreProperties>
</file>

<file path=docProps/custom.xml><?xml version="1.0" encoding="utf-8"?>
<Properties xmlns="http://schemas.openxmlformats.org/officeDocument/2006/custom-properties" xmlns:vt="http://schemas.openxmlformats.org/officeDocument/2006/docPropsVTypes"/>
</file>