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1" w:name="dietitian-curriculum-vitae"/>
    <w:p>
      <w:pPr>
        <w:pStyle w:val="Heading1"/>
      </w:pPr>
      <w:r>
        <w:t xml:space="preserve">Dietitian Curriculum Vitae</w:t>
      </w:r>
    </w:p>
    <w:p>
      <w:pPr>
        <w:pStyle w:val="FirstParagraph"/>
      </w:pPr>
      <w:r>
        <w:rPr>
          <w:bCs/>
          <w:b/>
        </w:rPr>
        <w:t xml:space="preserve">Name:</w:t>
      </w:r>
      <w:r>
        <w:t xml:space="preserve"> </w:t>
      </w:r>
      <w:r>
        <w:t xml:space="preserve">Emily R. Thompson</w:t>
      </w:r>
      <w:r>
        <w:br/>
      </w:r>
      <w:r>
        <w:rPr>
          <w:bCs/>
          <w:b/>
        </w:rPr>
        <w:t xml:space="preserve">Address:</w:t>
      </w:r>
      <w:r>
        <w:t xml:space="preserve"> </w:t>
      </w:r>
      <w:r>
        <w:t xml:space="preserve">123 West 54th Street, New York, NY 10019</w:t>
      </w:r>
      <w:r>
        <w:br/>
      </w:r>
      <w:r>
        <w:rPr>
          <w:bCs/>
          <w:b/>
        </w:rPr>
        <w:t xml:space="preserve">Email:</w:t>
      </w:r>
      <w:r>
        <w:t xml:space="preserve"> </w:t>
      </w:r>
      <w:r>
        <w:t xml:space="preserve">emily.thompson.dietitian@gmail.com</w:t>
      </w:r>
      <w:r>
        <w:br/>
      </w:r>
      <w:r>
        <w:rPr>
          <w:bCs/>
          <w:b/>
        </w:rPr>
        <w:t xml:space="preserve">Phone:</w:t>
      </w:r>
      <w:r>
        <w:t xml:space="preserve"> </w:t>
      </w:r>
      <w:r>
        <w:t xml:space="preserve">(212) 555-0198</w:t>
      </w:r>
      <w:r>
        <w:br/>
      </w:r>
      <w:r>
        <w:rPr>
          <w:bCs/>
          <w:b/>
        </w:rPr>
        <w:t xml:space="preserve">LinkedIn:</w:t>
      </w:r>
      <w:r>
        <w:t xml:space="preserve"> </w:t>
      </w:r>
      <w:r>
        <w:t xml:space="preserve">linkedin.com/in/emilyrthompson</w:t>
      </w:r>
    </w:p>
    <w:bookmarkStart w:id="20" w:name="professional-summary"/>
    <w:p>
      <w:pPr>
        <w:pStyle w:val="Heading2"/>
      </w:pPr>
      <w:r>
        <w:t xml:space="preserve">Professional Summary</w:t>
      </w:r>
    </w:p>
    <w:p>
      <w:pPr>
        <w:pStyle w:val="FirstParagraph"/>
      </w:pPr>
      <w:r>
        <w:t xml:space="preserve">A dedicated and experienced Dietitian with over eight years of expertise in clinical nutrition, public health initiatives, and community-based programs. Specializing in providing culturally competent care to diverse populations across the United States New York City region. Proficient in developing personalized meal plans, educating clients on nutritional wellness, and collaborating with healthcare professionals to improve patient outcomes. Committed to advancing nutrition science through research, education, and advocacy in urban settings.</w:t>
      </w:r>
    </w:p>
    <w:bookmarkEnd w:id="20"/>
    <w:bookmarkStart w:id="21" w:name="education"/>
    <w:p>
      <w:pPr>
        <w:pStyle w:val="Heading2"/>
      </w:pPr>
      <w:r>
        <w:t xml:space="preserve">Education</w:t>
      </w:r>
    </w:p>
    <w:p>
      <w:pPr>
        <w:pStyle w:val="FirstParagraph"/>
      </w:pPr>
      <w:r>
        <w:rPr>
          <w:bCs/>
          <w:b/>
        </w:rPr>
        <w:t xml:space="preserve">New York University (NYU)</w:t>
      </w:r>
      <w:r>
        <w:br/>
      </w:r>
      <w:r>
        <w:t xml:space="preserve">Master of Science in Clinical Nutrition</w:t>
      </w:r>
      <w:r>
        <w:br/>
      </w:r>
      <w:r>
        <w:t xml:space="preserve">May 2015</w:t>
      </w:r>
      <w:r>
        <w:br/>
      </w:r>
      <w:r>
        <w:t xml:space="preserve">GPA: 3.8/4.0</w:t>
      </w:r>
      <w:r>
        <w:br/>
      </w:r>
      <w:r>
        <w:t xml:space="preserve">Thesis: "Nutritional Interventions for Chronic Disease Management in Urban Populations"</w:t>
      </w:r>
    </w:p>
    <w:p>
      <w:pPr>
        <w:pStyle w:val="BodyText"/>
      </w:pPr>
      <w:r>
        <w:rPr>
          <w:bCs/>
          <w:b/>
        </w:rPr>
        <w:t xml:space="preserve">University of California, Los Angeles (UCLA)</w:t>
      </w:r>
      <w:r>
        <w:br/>
      </w:r>
      <w:r>
        <w:t xml:space="preserve">Bachelor of Science in Food Science and Human Nutrition</w:t>
      </w:r>
      <w:r>
        <w:br/>
      </w:r>
      <w:r>
        <w:t xml:space="preserve">June 2012</w:t>
      </w:r>
      <w:r>
        <w:br/>
      </w:r>
      <w:r>
        <w:t xml:space="preserve">Minor: Public Health</w:t>
      </w:r>
    </w:p>
    <w:bookmarkEnd w:id="21"/>
    <w:bookmarkStart w:id="25" w:name="professional-experience"/>
    <w:p>
      <w:pPr>
        <w:pStyle w:val="Heading2"/>
      </w:pPr>
      <w:r>
        <w:t xml:space="preserve">Professional Experience</w:t>
      </w:r>
    </w:p>
    <w:bookmarkStart w:id="22" w:name="clinical-dietitian"/>
    <w:p>
      <w:pPr>
        <w:pStyle w:val="Heading3"/>
      </w:pPr>
      <w:r>
        <w:t xml:space="preserve">Clinical Dietitian</w:t>
      </w:r>
    </w:p>
    <w:p>
      <w:pPr>
        <w:pStyle w:val="FirstParagraph"/>
      </w:pPr>
      <w:r>
        <w:rPr>
          <w:bCs/>
          <w:b/>
        </w:rPr>
        <w:t xml:space="preserve">Mount Sinai Hospital, New York City, NY</w:t>
      </w:r>
      <w:r>
        <w:br/>
      </w:r>
      <w:r>
        <w:t xml:space="preserve">January 2018 – Present</w:t>
      </w:r>
      <w:r>
        <w:br/>
      </w:r>
    </w:p>
    <w:p>
      <w:pPr>
        <w:numPr>
          <w:ilvl w:val="0"/>
          <w:numId w:val="1001"/>
        </w:numPr>
        <w:pStyle w:val="Compact"/>
      </w:pPr>
      <w:r>
        <w:t xml:space="preserve">Provided individualized nutrition counseling to patients with conditions such as diabetes, cardiovascular disease, and renal failure.</w:t>
      </w:r>
    </w:p>
    <w:p>
      <w:pPr>
        <w:numPr>
          <w:ilvl w:val="0"/>
          <w:numId w:val="1001"/>
        </w:numPr>
        <w:pStyle w:val="Compact"/>
      </w:pPr>
      <w:r>
        <w:t xml:space="preserve">Collaborated with physicians and nurses to develop evidence-based dietary plans for inpatient and outpatient care.</w:t>
      </w:r>
    </w:p>
    <w:p>
      <w:pPr>
        <w:numPr>
          <w:ilvl w:val="0"/>
          <w:numId w:val="1001"/>
        </w:numPr>
        <w:pStyle w:val="Compact"/>
      </w:pPr>
      <w:r>
        <w:t xml:space="preserve">Conducted workshops on healthy eating habits for families in underserved neighborhoods across Manhattan.</w:t>
      </w:r>
    </w:p>
    <w:p>
      <w:pPr>
        <w:numPr>
          <w:ilvl w:val="0"/>
          <w:numId w:val="1001"/>
        </w:numPr>
        <w:pStyle w:val="Compact"/>
      </w:pPr>
      <w:r>
        <w:t xml:space="preserve">Implemented a hospital-wide initiative to reduce sodium intake, resulting in a 15% decrease in readmission rates for patients with hypertension.</w:t>
      </w:r>
    </w:p>
    <w:bookmarkEnd w:id="22"/>
    <w:bookmarkStart w:id="23" w:name="community-nutritionist"/>
    <w:p>
      <w:pPr>
        <w:pStyle w:val="Heading3"/>
      </w:pPr>
      <w:r>
        <w:t xml:space="preserve">Community Nutritionist</w:t>
      </w:r>
    </w:p>
    <w:p>
      <w:pPr>
        <w:pStyle w:val="FirstParagraph"/>
      </w:pPr>
      <w:r>
        <w:rPr>
          <w:bCs/>
          <w:b/>
        </w:rPr>
        <w:t xml:space="preserve">NYC Department of Health and Mental Hygiene</w:t>
      </w:r>
      <w:r>
        <w:br/>
      </w:r>
      <w:r>
        <w:t xml:space="preserve">March 2016 – December 2017</w:t>
      </w:r>
      <w:r>
        <w:br/>
      </w:r>
    </w:p>
    <w:p>
      <w:pPr>
        <w:numPr>
          <w:ilvl w:val="0"/>
          <w:numId w:val="1002"/>
        </w:numPr>
        <w:pStyle w:val="Compact"/>
      </w:pPr>
      <w:r>
        <w:t xml:space="preserve">Designed and executed public health campaigns to combat obesity and food insecurity in low-income communities.</w:t>
      </w:r>
    </w:p>
    <w:p>
      <w:pPr>
        <w:numPr>
          <w:ilvl w:val="0"/>
          <w:numId w:val="1002"/>
        </w:numPr>
        <w:pStyle w:val="Compact"/>
      </w:pPr>
      <w:r>
        <w:t xml:space="preserve">Partnered with local schools to integrate nutrition education into curricula, reaching over 5,000 students annually.</w:t>
      </w:r>
    </w:p>
    <w:p>
      <w:pPr>
        <w:numPr>
          <w:ilvl w:val="0"/>
          <w:numId w:val="1002"/>
        </w:numPr>
        <w:pStyle w:val="Compact"/>
      </w:pPr>
      <w:r>
        <w:t xml:space="preserve">Volunteered at free clinics in the Bronx, offering dietary guidance to patients with limited access to healthcare resources.</w:t>
      </w:r>
    </w:p>
    <w:p>
      <w:pPr>
        <w:numPr>
          <w:ilvl w:val="0"/>
          <w:numId w:val="1002"/>
        </w:numPr>
        <w:pStyle w:val="Compact"/>
      </w:pPr>
      <w:r>
        <w:t xml:space="preserve">Published a report titled "Nutritional Needs of Immigrant Populations in NYC," which influenced policy changes for food assistance programs."</w:t>
      </w:r>
    </w:p>
    <w:bookmarkEnd w:id="23"/>
    <w:bookmarkStart w:id="24" w:name="dietetic-internship"/>
    <w:p>
      <w:pPr>
        <w:pStyle w:val="Heading3"/>
      </w:pPr>
      <w:r>
        <w:t xml:space="preserve">Dietetic Internship</w:t>
      </w:r>
    </w:p>
    <w:p>
      <w:pPr>
        <w:pStyle w:val="FirstParagraph"/>
      </w:pPr>
      <w:r>
        <w:rPr>
          <w:bCs/>
          <w:b/>
        </w:rPr>
        <w:t xml:space="preserve">Johns Hopkins Hospital, Baltimore, MD</w:t>
      </w:r>
      <w:r>
        <w:br/>
      </w:r>
      <w:r>
        <w:t xml:space="preserve">June 2015 – August 2015</w:t>
      </w:r>
      <w:r>
        <w:br/>
      </w:r>
    </w:p>
    <w:p>
      <w:pPr>
        <w:numPr>
          <w:ilvl w:val="0"/>
          <w:numId w:val="1003"/>
        </w:numPr>
        <w:pStyle w:val="Compact"/>
      </w:pPr>
      <w:r>
        <w:t xml:space="preserve">Gained hands-on experience in hospital food service management, clinical nutrition assessment, and patient education.</w:t>
      </w:r>
    </w:p>
    <w:p>
      <w:pPr>
        <w:numPr>
          <w:ilvl w:val="0"/>
          <w:numId w:val="1003"/>
        </w:numPr>
        <w:pStyle w:val="Compact"/>
      </w:pPr>
      <w:r>
        <w:t xml:space="preserve">Completed rotations in pediatric and geriatric nutrition, focusing on age-specific dietary requirements.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Registered Dietitian Nutritionist (RDN)</w:t>
      </w:r>
      <w:r>
        <w:t xml:space="preserve"> </w:t>
      </w:r>
      <w:r>
        <w:t xml:space="preserve">– Commission on Dietetic Registration, 2015</w:t>
      </w:r>
    </w:p>
    <w:p>
      <w:pPr>
        <w:numPr>
          <w:ilvl w:val="0"/>
          <w:numId w:val="1004"/>
        </w:numPr>
        <w:pStyle w:val="Compact"/>
      </w:pPr>
      <w:r>
        <w:rPr>
          <w:bCs/>
          <w:b/>
        </w:rPr>
        <w:t xml:space="preserve">New York State License as a Dietitian</w:t>
      </w:r>
      <w:r>
        <w:t xml:space="preserve"> </w:t>
      </w:r>
      <w:r>
        <w:t xml:space="preserve">– Department of Education, 2016</w:t>
      </w:r>
    </w:p>
    <w:p>
      <w:pPr>
        <w:numPr>
          <w:ilvl w:val="0"/>
          <w:numId w:val="1004"/>
        </w:numPr>
        <w:pStyle w:val="Compact"/>
      </w:pPr>
      <w:r>
        <w:rPr>
          <w:bCs/>
          <w:b/>
        </w:rPr>
        <w:t xml:space="preserve">Certified Diabetes Educator (CDE)</w:t>
      </w:r>
      <w:r>
        <w:t xml:space="preserve"> </w:t>
      </w:r>
      <w:r>
        <w:t xml:space="preserve">– National Certification Board for Diabetes Educators, 2020</w:t>
      </w:r>
    </w:p>
    <w:p>
      <w:pPr>
        <w:numPr>
          <w:ilvl w:val="0"/>
          <w:numId w:val="1004"/>
        </w:numPr>
        <w:pStyle w:val="Compact"/>
      </w:pPr>
      <w:r>
        <w:rPr>
          <w:bCs/>
          <w:b/>
        </w:rPr>
        <w:t xml:space="preserve">Advanced Certified Specialist in Obesity and Weight Management</w:t>
      </w:r>
      <w:r>
        <w:t xml:space="preserve"> </w:t>
      </w:r>
      <w:r>
        <w:t xml:space="preserve">– Academy of Nutrition and Dietetics, 2021</w:t>
      </w:r>
    </w:p>
    <w:bookmarkEnd w:id="26"/>
    <w:bookmarkStart w:id="27" w:name="skills-and-expertise"/>
    <w:p>
      <w:pPr>
        <w:pStyle w:val="Heading2"/>
      </w:pPr>
      <w:r>
        <w:t xml:space="preserve">Skills and Expertise</w:t>
      </w:r>
    </w:p>
    <w:p>
      <w:pPr>
        <w:numPr>
          <w:ilvl w:val="0"/>
          <w:numId w:val="1005"/>
        </w:numPr>
        <w:pStyle w:val="Compact"/>
      </w:pPr>
      <w:r>
        <w:t xml:space="preserve">Clinical nutrition assessment and intervention for chronic diseases.</w:t>
      </w:r>
    </w:p>
    <w:p>
      <w:pPr>
        <w:numPr>
          <w:ilvl w:val="0"/>
          <w:numId w:val="1005"/>
        </w:numPr>
        <w:pStyle w:val="Compact"/>
      </w:pPr>
      <w:r>
        <w:t xml:space="preserve">Public health program development with a focus on urban populations.</w:t>
      </w:r>
    </w:p>
    <w:p>
      <w:pPr>
        <w:numPr>
          <w:ilvl w:val="0"/>
          <w:numId w:val="1005"/>
        </w:numPr>
        <w:pStyle w:val="Compact"/>
      </w:pPr>
      <w:r>
        <w:t xml:space="preserve">Cultural competency in working with diverse communities, including Hispanic, Asian, and African American populations in New York City.</w:t>
      </w:r>
    </w:p>
    <w:p>
      <w:pPr>
        <w:numPr>
          <w:ilvl w:val="0"/>
          <w:numId w:val="1005"/>
        </w:numPr>
        <w:pStyle w:val="Compact"/>
      </w:pPr>
      <w:r>
        <w:t xml:space="preserve">Proficient in using EHR systems (Epic, Cerner) for patient documentation and care coordination.</w:t>
      </w:r>
    </w:p>
    <w:p>
      <w:pPr>
        <w:numPr>
          <w:ilvl w:val="0"/>
          <w:numId w:val="1005"/>
        </w:numPr>
        <w:pStyle w:val="Compact"/>
      </w:pPr>
      <w:r>
        <w:t xml:space="preserve">Strong communication skills to educate patients and healthcare providers on nutrition science.</w:t>
      </w:r>
    </w:p>
    <w:p>
      <w:pPr>
        <w:numPr>
          <w:ilvl w:val="0"/>
          <w:numId w:val="1005"/>
        </w:numPr>
        <w:pStyle w:val="Compact"/>
      </w:pPr>
      <w:r>
        <w:t xml:space="preserve">Experience with dietary software such as NutriCalc and MyFitnessPal for personalized meal planning.</w:t>
      </w:r>
    </w:p>
    <w:bookmarkEnd w:id="27"/>
    <w:bookmarkStart w:id="28" w:name="community-involvement"/>
    <w:p>
      <w:pPr>
        <w:pStyle w:val="Heading2"/>
      </w:pPr>
      <w:r>
        <w:t xml:space="preserve">Community Involvement</w:t>
      </w:r>
    </w:p>
    <w:p>
      <w:pPr>
        <w:pStyle w:val="FirstParagraph"/>
      </w:pPr>
      <w:r>
        <w:rPr>
          <w:bCs/>
          <w:b/>
        </w:rPr>
        <w:t xml:space="preserve">New York City Food Bank</w:t>
      </w:r>
      <w:r>
        <w:br/>
      </w:r>
      <w:r>
        <w:t xml:space="preserve">Volunteer Nutrition Educator, 2017 – Present</w:t>
      </w:r>
      <w:r>
        <w:br/>
      </w:r>
      <w:r>
        <w:t xml:space="preserve">- Hosted monthly workshops on budget-friendly healthy eating for food-insecure families.</w:t>
      </w:r>
      <w:r>
        <w:br/>
      </w:r>
    </w:p>
    <w:p>
      <w:pPr>
        <w:pStyle w:val="BodyText"/>
      </w:pPr>
      <w:r>
        <w:rPr>
          <w:bCs/>
          <w:b/>
        </w:rPr>
        <w:t xml:space="preserve">NYC Health + Hospitals</w:t>
      </w:r>
      <w:r>
        <w:br/>
      </w:r>
      <w:r>
        <w:t xml:space="preserve">Advisory Board Member, 2019 – 2021</w:t>
      </w:r>
      <w:r>
        <w:br/>
      </w:r>
      <w:r>
        <w:t xml:space="preserve">- Contributed to the development of nutrition guidelines for community health centers across Brooklyn and Queens.</w:t>
      </w:r>
    </w:p>
    <w:bookmarkEnd w:id="28"/>
    <w:bookmarkStart w:id="29" w:name="awards-and-honors"/>
    <w:p>
      <w:pPr>
        <w:pStyle w:val="Heading2"/>
      </w:pPr>
      <w:r>
        <w:t xml:space="preserve">Awards and Honors</w:t>
      </w:r>
    </w:p>
    <w:p>
      <w:pPr>
        <w:numPr>
          <w:ilvl w:val="0"/>
          <w:numId w:val="1006"/>
        </w:numPr>
        <w:pStyle w:val="Compact"/>
      </w:pPr>
      <w:r>
        <w:t xml:space="preserve">Top 10 Dietitians in New York City (Nutrition Today Magazine, 2022)</w:t>
      </w:r>
    </w:p>
    <w:p>
      <w:pPr>
        <w:numPr>
          <w:ilvl w:val="0"/>
          <w:numId w:val="1006"/>
        </w:numPr>
        <w:pStyle w:val="Compact"/>
      </w:pPr>
      <w:r>
        <w:t xml:space="preserve">Community Health Champion Award – NYC Department of Health, 2019</w:t>
      </w:r>
    </w:p>
    <w:p>
      <w:pPr>
        <w:numPr>
          <w:ilvl w:val="0"/>
          <w:numId w:val="1006"/>
        </w:numPr>
        <w:pStyle w:val="Compact"/>
      </w:pPr>
      <w:r>
        <w:t xml:space="preserve">Research Grant Recipient – Academy of Nutrition and Dietetics Foundation (2018)</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United States New York City dietetic profession, reflecting the unique challenges and opportunities of working in a diverse, high-density urban environment. As a Dietitian committed to improving public health, this document emphasizes expertise in clinical practice, community engagement, and advocacy for equitable nutrition access.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2026-06-04T07:25:24Z</dcterms:created>
  <dcterms:modified xsi:type="dcterms:W3CDTF">2026-06-04T07:25:24Z</dcterms:modified>
</cp:coreProperties>
</file>

<file path=docProps/custom.xml><?xml version="1.0" encoding="utf-8"?>
<Properties xmlns="http://schemas.openxmlformats.org/officeDocument/2006/custom-properties" xmlns:vt="http://schemas.openxmlformats.org/officeDocument/2006/docPropsVTypes"/>
</file>