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[your.email@diplomaticaustralia.org.au]</w:t>
      </w:r>
    </w:p>
    <w:p>
      <w:pPr>
        <w:pStyle w:val="BodyText"/>
      </w:pPr>
      <w:r>
        <w:rPr>
          <w:bCs/>
          <w:b/>
        </w:rPr>
        <w:t xml:space="preserve">Phone:</w:t>
      </w:r>
      <w:r>
        <w:t xml:space="preserve"> </w:t>
      </w:r>
      <w:r>
        <w:t xml:space="preserve">+61 7 1234 5678</w:t>
      </w:r>
    </w:p>
    <w:p>
      <w:pPr>
        <w:pStyle w:val="BodyText"/>
      </w:pP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cross-cultural communication, and diplomatic negotiations. Specializing in enhancing bilateral ties between Australia and key global partners, particularly within the vibrant multicultural hub of Brisbane. Committed to promoting Australia’s interests through strategic engagement, policy development, and community outreach initiatives. With extensive expertise in conflict resolution, trade diplomacy, and cultural exchange programs tailored to the unique needs of Australia’s diplomatic landscape.</w:t>
      </w:r>
    </w:p>
    <w:bookmarkEnd w:id="21"/>
    <w:bookmarkStart w:id="25" w:name="professional-experience"/>
    <w:p>
      <w:pPr>
        <w:pStyle w:val="Heading2"/>
      </w:pPr>
      <w:r>
        <w:t xml:space="preserve">Professional Experience</w:t>
      </w:r>
    </w:p>
    <w:bookmarkStart w:id="22" w:name="diplomatic-officer"/>
    <w:p>
      <w:pPr>
        <w:pStyle w:val="Heading3"/>
      </w:pPr>
      <w:r>
        <w:t xml:space="preserve">Diplomatic Officer</w:t>
      </w:r>
    </w:p>
    <w:p>
      <w:pPr>
        <w:pStyle w:val="FirstParagraph"/>
      </w:pPr>
      <w:r>
        <w:rPr>
          <w:bCs/>
          <w:b/>
        </w:rPr>
        <w:t xml:space="preserve">Australian Embassy in Brazil</w:t>
      </w:r>
      <w:r>
        <w:t xml:space="preserve"> </w:t>
      </w:r>
      <w:r>
        <w:t xml:space="preserve">| São Paulo, Brazil | 2018 – Present</w:t>
      </w:r>
    </w:p>
    <w:p>
      <w:pPr>
        <w:numPr>
          <w:ilvl w:val="0"/>
          <w:numId w:val="1001"/>
        </w:numPr>
        <w:pStyle w:val="Compact"/>
      </w:pPr>
      <w:r>
        <w:t xml:space="preserve">Spearheaded the development of bilateral agreements between Australia and Brazil, focusing on trade, education, and environmental cooperation. Negotiated key memoranda of understanding (MoUs) that boosted Australian exports to South America by 25% in two years.</w:t>
      </w:r>
    </w:p>
    <w:p>
      <w:pPr>
        <w:numPr>
          <w:ilvl w:val="0"/>
          <w:numId w:val="1001"/>
        </w:numPr>
        <w:pStyle w:val="Compact"/>
      </w:pPr>
      <w:r>
        <w:t xml:space="preserve">Managed diplomatic missions to Brisbane-based companies participating in international trade fairs, facilitating partnerships with Brazilian firms in renewable energy and agriculture sectors.</w:t>
      </w:r>
    </w:p>
    <w:p>
      <w:pPr>
        <w:numPr>
          <w:ilvl w:val="0"/>
          <w:numId w:val="1001"/>
        </w:numPr>
        <w:pStyle w:val="Compact"/>
      </w:pPr>
      <w:r>
        <w:t xml:space="preserve">Organized cultural exchange programs between Australian and Brazilian students, fostering mutual understanding through art, music, and academic collaboration. These initiatives were highlighted as a model for regional diplomacy by the Department of Foreign Affairs and Trade (DFAT).</w:t>
      </w:r>
    </w:p>
    <w:p>
      <w:pPr>
        <w:numPr>
          <w:ilvl w:val="0"/>
          <w:numId w:val="1001"/>
        </w:numPr>
        <w:pStyle w:val="Compact"/>
      </w:pPr>
      <w:r>
        <w:t xml:space="preserve">Provided policy advice to the Ambassador on Australia’s strategic interests in South America, including responses to regional geopolitical challenges.</w:t>
      </w:r>
    </w:p>
    <w:bookmarkEnd w:id="22"/>
    <w:bookmarkStart w:id="23" w:name="consular-officer"/>
    <w:p>
      <w:pPr>
        <w:pStyle w:val="Heading3"/>
      </w:pPr>
      <w:r>
        <w:t xml:space="preserve">Consular Officer</w:t>
      </w:r>
    </w:p>
    <w:p>
      <w:pPr>
        <w:pStyle w:val="FirstParagraph"/>
      </w:pPr>
      <w:r>
        <w:rPr>
          <w:bCs/>
          <w:b/>
        </w:rPr>
        <w:t xml:space="preserve">Australian Consulate General, Sydney</w:t>
      </w:r>
      <w:r>
        <w:t xml:space="preserve"> </w:t>
      </w:r>
      <w:r>
        <w:t xml:space="preserve">| Sydney, New South Wales | 2015 – 2018</w:t>
      </w:r>
    </w:p>
    <w:p>
      <w:pPr>
        <w:numPr>
          <w:ilvl w:val="0"/>
          <w:numId w:val="1002"/>
        </w:numPr>
        <w:pStyle w:val="Compact"/>
      </w:pPr>
      <w:r>
        <w:t xml:space="preserve">Handled high-profile diplomatic cases involving Australian citizens abroad, ensuring efficient and culturally sensitive resolution of issues ranging from travel disputes to legal emergencies.</w:t>
      </w:r>
    </w:p>
    <w:p>
      <w:pPr>
        <w:numPr>
          <w:ilvl w:val="0"/>
          <w:numId w:val="1002"/>
        </w:numPr>
        <w:pStyle w:val="Compact"/>
      </w:pPr>
      <w:r>
        <w:t xml:space="preserve">Collaborated with Brisbane-based organizations to streamline visa processes for international students and skilled migrants, contributing to a 15% increase in applications from South East Asia.</w:t>
      </w:r>
    </w:p>
    <w:p>
      <w:pPr>
        <w:numPr>
          <w:ilvl w:val="0"/>
          <w:numId w:val="1002"/>
        </w:numPr>
        <w:pStyle w:val="Compact"/>
      </w:pPr>
      <w:r>
        <w:t xml:space="preserve">Represented Australia at regional conferences in Brisbane, emphasizing the country’s role as a leader in innovation and sustainability. Delivered keynote speeches on the importance of diplomatic ties between Australia and emerging economies.</w:t>
      </w:r>
    </w:p>
    <w:bookmarkEnd w:id="23"/>
    <w:bookmarkStart w:id="24" w:name="cultural-liaison-officer"/>
    <w:p>
      <w:pPr>
        <w:pStyle w:val="Heading3"/>
      </w:pPr>
      <w:r>
        <w:t xml:space="preserve">Cultural Liaison Officer</w:t>
      </w:r>
    </w:p>
    <w:p>
      <w:pPr>
        <w:pStyle w:val="FirstParagraph"/>
      </w:pPr>
      <w:r>
        <w:rPr>
          <w:bCs/>
          <w:b/>
        </w:rPr>
        <w:t xml:space="preserve">Australian Government Office, Brisbane</w:t>
      </w:r>
      <w:r>
        <w:t xml:space="preserve"> </w:t>
      </w:r>
      <w:r>
        <w:t xml:space="preserve">| Brisbane, Queensland | 2012 – 2015</w:t>
      </w:r>
    </w:p>
    <w:p>
      <w:pPr>
        <w:numPr>
          <w:ilvl w:val="0"/>
          <w:numId w:val="1003"/>
        </w:numPr>
        <w:pStyle w:val="Compact"/>
      </w:pPr>
      <w:r>
        <w:t xml:space="preserve">Facilitated cultural diplomacy initiatives that strengthened Australia’s global reputation as a hub for arts and education. Organized the "Brisbane International Arts Festival" in partnership with local and international stakeholders.</w:t>
      </w:r>
    </w:p>
    <w:p>
      <w:pPr>
        <w:numPr>
          <w:ilvl w:val="0"/>
          <w:numId w:val="1003"/>
        </w:numPr>
        <w:pStyle w:val="Compact"/>
      </w:pPr>
      <w:r>
        <w:t xml:space="preserve">Developed programs to promote Australian values abroad, including workshops on democracy, human rights, and environmental stewardship tailored to diverse audiences in Asia-Pacific regions.</w:t>
      </w:r>
    </w:p>
    <w:p>
      <w:pPr>
        <w:numPr>
          <w:ilvl w:val="0"/>
          <w:numId w:val="1003"/>
        </w:numPr>
        <w:pStyle w:val="Compact"/>
      </w:pPr>
      <w:r>
        <w:t xml:space="preserve">Acted as a liaison between Brisbane’s multicultural communities and the Australian Department of Foreign Affairs and Trade (DFAT), ensuring inclusive representation in diplomatic strategies.</w:t>
      </w:r>
    </w:p>
    <w:bookmarkEnd w:id="24"/>
    <w:bookmarkEnd w:id="25"/>
    <w:bookmarkStart w:id="28" w:name="education"/>
    <w:p>
      <w:pPr>
        <w:pStyle w:val="Heading2"/>
      </w:pPr>
      <w:r>
        <w:t xml:space="preserve">Education</w:t>
      </w:r>
    </w:p>
    <w:bookmarkStart w:id="26" w:name="masters-of-international-relations"/>
    <w:p>
      <w:pPr>
        <w:pStyle w:val="Heading3"/>
      </w:pPr>
      <w:r>
        <w:t xml:space="preserve">Masters of International Relations</w:t>
      </w:r>
    </w:p>
    <w:p>
      <w:pPr>
        <w:pStyle w:val="FirstParagraph"/>
      </w:pPr>
      <w:r>
        <w:rPr>
          <w:bCs/>
          <w:b/>
        </w:rPr>
        <w:t xml:space="preserve">University of Queensland, Brisbane</w:t>
      </w:r>
      <w:r>
        <w:t xml:space="preserve"> </w:t>
      </w:r>
      <w:r>
        <w:t xml:space="preserve">| 2010 – 2012</w:t>
      </w:r>
    </w:p>
    <w:p>
      <w:pPr>
        <w:numPr>
          <w:ilvl w:val="0"/>
          <w:numId w:val="1004"/>
        </w:numPr>
        <w:pStyle w:val="Compact"/>
      </w:pPr>
      <w:r>
        <w:t xml:space="preserve">Specialized in diplomatic studies and international law, with a focus on Australia’s role in global governance.</w:t>
      </w:r>
    </w:p>
    <w:p>
      <w:pPr>
        <w:numPr>
          <w:ilvl w:val="0"/>
          <w:numId w:val="1004"/>
        </w:numPr>
        <w:pStyle w:val="Compact"/>
      </w:pPr>
      <w:r>
        <w:t xml:space="preserve">Published a thesis on "Brisbane as a Strategic Gateway for Australian Diplomacy in the Asia-Pacific."</w:t>
      </w:r>
    </w:p>
    <w:bookmarkEnd w:id="26"/>
    <w:bookmarkStart w:id="27" w:name="bachelor-of-political-science"/>
    <w:p>
      <w:pPr>
        <w:pStyle w:val="Heading3"/>
      </w:pPr>
      <w:r>
        <w:t xml:space="preserve">Bachelor of Political Science</w:t>
      </w:r>
    </w:p>
    <w:p>
      <w:pPr>
        <w:pStyle w:val="FirstParagraph"/>
      </w:pPr>
      <w:r>
        <w:rPr>
          <w:bCs/>
          <w:b/>
        </w:rPr>
        <w:t xml:space="preserve">Queensland University of Technology (QUT)</w:t>
      </w:r>
      <w:r>
        <w:t xml:space="preserve"> </w:t>
      </w:r>
      <w:r>
        <w:t xml:space="preserve">| 2007 – 2010</w:t>
      </w:r>
    </w:p>
    <w:p>
      <w:pPr>
        <w:numPr>
          <w:ilvl w:val="0"/>
          <w:numId w:val="1005"/>
        </w:numPr>
        <w:pStyle w:val="Compact"/>
      </w:pPr>
      <w:r>
        <w:t xml:space="preserve">Graduated with honors, emphasizing research on cross-cultural communication in diplomatic contexts.</w:t>
      </w:r>
    </w:p>
    <w:p>
      <w:pPr>
        <w:numPr>
          <w:ilvl w:val="0"/>
          <w:numId w:val="1005"/>
        </w:numPr>
        <w:pStyle w:val="Compact"/>
      </w:pPr>
      <w:r>
        <w:t xml:space="preserve">Participated in a student exchange program with the University of São Paulo, Brazil, enhancing multilingual and multicultural competencies.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English (native), Spanish (fluent), Mandarin (intermediate).</w:t>
      </w:r>
    </w:p>
    <w:p>
      <w:pPr>
        <w:numPr>
          <w:ilvl w:val="0"/>
          <w:numId w:val="1006"/>
        </w:numPr>
        <w:pStyle w:val="Compact"/>
      </w:pPr>
      <w:r>
        <w:rPr>
          <w:bCs/>
          <w:b/>
        </w:rPr>
        <w:t xml:space="preserve">Diplomatic Expertise:</w:t>
      </w:r>
      <w:r>
        <w:t xml:space="preserve"> </w:t>
      </w:r>
      <w:r>
        <w:t xml:space="preserve">Negotiation, conflict resolution, policy analysis, and strategic planning.</w:t>
      </w:r>
    </w:p>
    <w:p>
      <w:pPr>
        <w:numPr>
          <w:ilvl w:val="0"/>
          <w:numId w:val="1006"/>
        </w:numPr>
        <w:pStyle w:val="Compact"/>
      </w:pPr>
      <w:r>
        <w:rPr>
          <w:bCs/>
          <w:b/>
        </w:rPr>
        <w:t xml:space="preserve">Cultural Competence:</w:t>
      </w:r>
      <w:r>
        <w:t xml:space="preserve"> </w:t>
      </w:r>
      <w:r>
        <w:t xml:space="preserve">Deep understanding of Australia’s diverse cultural landscape and global diplomatic norms.</w:t>
      </w:r>
    </w:p>
    <w:p>
      <w:pPr>
        <w:numPr>
          <w:ilvl w:val="0"/>
          <w:numId w:val="1006"/>
        </w:numPr>
        <w:pStyle w:val="Compact"/>
      </w:pPr>
      <w:r>
        <w:rPr>
          <w:bCs/>
          <w:b/>
        </w:rPr>
        <w:t xml:space="preserve">Technical Skills:</w:t>
      </w:r>
      <w:r>
        <w:t xml:space="preserve"> </w:t>
      </w:r>
      <w:r>
        <w:t xml:space="preserve">Proficient in Microsoft Office Suite, CRM systems for diplomatic databases, and GIS mapping for regional analysis.</w:t>
      </w:r>
    </w:p>
    <w:bookmarkEnd w:id="29"/>
    <w:bookmarkStart w:id="30" w:name="certifications-training"/>
    <w:p>
      <w:pPr>
        <w:pStyle w:val="Heading2"/>
      </w:pPr>
      <w:r>
        <w:t xml:space="preserve">Certifications &amp; Training</w:t>
      </w:r>
    </w:p>
    <w:p>
      <w:pPr>
        <w:numPr>
          <w:ilvl w:val="0"/>
          <w:numId w:val="1007"/>
        </w:numPr>
        <w:pStyle w:val="Compact"/>
      </w:pPr>
      <w:r>
        <w:t xml:space="preserve">Diplomatic Training Program – Australian Department of Foreign Affairs and Trade (DFAT), 2017</w:t>
      </w:r>
    </w:p>
    <w:p>
      <w:pPr>
        <w:numPr>
          <w:ilvl w:val="0"/>
          <w:numId w:val="1007"/>
        </w:numPr>
        <w:pStyle w:val="Compact"/>
      </w:pPr>
      <w:r>
        <w:t xml:space="preserve">Certificate in Conflict Resolution – University of Queensland, 2016</w:t>
      </w:r>
    </w:p>
    <w:p>
      <w:pPr>
        <w:numPr>
          <w:ilvl w:val="0"/>
          <w:numId w:val="1007"/>
        </w:numPr>
        <w:pStyle w:val="Compact"/>
      </w:pPr>
      <w:r>
        <w:t xml:space="preserve">Advanced Course on International Law and Diplomacy – Melbourne University, 2014</w:t>
      </w:r>
    </w:p>
    <w:bookmarkEnd w:id="30"/>
    <w:bookmarkStart w:id="31" w:name="languages"/>
    <w:p>
      <w:pPr>
        <w:pStyle w:val="Heading2"/>
      </w:pPr>
      <w:r>
        <w:t xml:space="preserve">Languages</w:t>
      </w:r>
    </w:p>
    <w:p>
      <w:pPr>
        <w:numPr>
          <w:ilvl w:val="0"/>
          <w:numId w:val="1008"/>
        </w:numPr>
        <w:pStyle w:val="Compact"/>
      </w:pPr>
      <w:r>
        <w:t xml:space="preserve">English: Native speaker</w:t>
      </w:r>
    </w:p>
    <w:p>
      <w:pPr>
        <w:numPr>
          <w:ilvl w:val="0"/>
          <w:numId w:val="1008"/>
        </w:numPr>
        <w:pStyle w:val="Compact"/>
      </w:pPr>
      <w:r>
        <w:t xml:space="preserve">Spanish: Fluent (written and spoken)</w:t>
      </w:r>
    </w:p>
    <w:p>
      <w:pPr>
        <w:numPr>
          <w:ilvl w:val="0"/>
          <w:numId w:val="1008"/>
        </w:numPr>
        <w:pStyle w:val="Compact"/>
      </w:pPr>
      <w:r>
        <w:t xml:space="preserve">Mandarin: Intermediate proficiency (conversational)</w:t>
      </w:r>
    </w:p>
    <w:bookmarkEnd w:id="31"/>
    <w:bookmarkStart w:id="32" w:name="professional-affiliations"/>
    <w:p>
      <w:pPr>
        <w:pStyle w:val="Heading2"/>
      </w:pPr>
      <w:r>
        <w:t xml:space="preserve">Professional Affiliations</w:t>
      </w:r>
    </w:p>
    <w:p>
      <w:pPr>
        <w:numPr>
          <w:ilvl w:val="0"/>
          <w:numId w:val="1009"/>
        </w:numPr>
        <w:pStyle w:val="Compact"/>
      </w:pPr>
      <w:r>
        <w:t xml:space="preserve">Australian Institute of International Affairs (AIIA) – Member since 2013</w:t>
      </w:r>
    </w:p>
    <w:p>
      <w:pPr>
        <w:numPr>
          <w:ilvl w:val="0"/>
          <w:numId w:val="1009"/>
        </w:numPr>
        <w:pStyle w:val="Compact"/>
      </w:pPr>
      <w:r>
        <w:t xml:space="preserve">Brisbane Chamber of Commerce – Diplomatic Relations Committee, 2018–Present</w:t>
      </w:r>
    </w:p>
    <w:p>
      <w:pPr>
        <w:numPr>
          <w:ilvl w:val="0"/>
          <w:numId w:val="1009"/>
        </w:numPr>
        <w:pStyle w:val="Compact"/>
      </w:pPr>
      <w:r>
        <w:t xml:space="preserve">International Association of Diplomats (IAD) – Active member and regional coordinator for Australia-Pacific.</w:t>
      </w:r>
    </w:p>
    <w:bookmarkEnd w:id="32"/>
    <w:bookmarkStart w:id="33" w:name="projects-initiatives"/>
    <w:p>
      <w:pPr>
        <w:pStyle w:val="Heading2"/>
      </w:pPr>
      <w:r>
        <w:t xml:space="preserve">Projects &amp; Initiatives</w:t>
      </w:r>
    </w:p>
    <w:p>
      <w:pPr>
        <w:pStyle w:val="FirstParagraph"/>
      </w:pPr>
      <w:r>
        <w:rPr>
          <w:bCs/>
          <w:b/>
        </w:rPr>
        <w:t xml:space="preserve">"Brisbane to Brazil: Strengthening Ties Through Trade and Culture"</w:t>
      </w:r>
      <w:r>
        <w:t xml:space="preserve"> </w:t>
      </w:r>
      <w:r>
        <w:t xml:space="preserve">(2019–Present)</w:t>
      </w:r>
    </w:p>
    <w:p>
      <w:pPr>
        <w:numPr>
          <w:ilvl w:val="0"/>
          <w:numId w:val="1010"/>
        </w:numPr>
        <w:pStyle w:val="Compact"/>
      </w:pPr>
      <w:r>
        <w:t xml:space="preserve">Led a team of 15 diplomats to establish Brisbane as a cultural and economic bridge between Australia and Brazil, resulting in $50M in new trade agreements.</w:t>
      </w:r>
    </w:p>
    <w:p>
      <w:pPr>
        <w:numPr>
          <w:ilvl w:val="0"/>
          <w:numId w:val="1010"/>
        </w:numPr>
        <w:pStyle w:val="Compact"/>
      </w:pPr>
      <w:r>
        <w:t xml:space="preserve">Organized the "Brisbane-Brazil Trade Forum," which brought together over 200 business leaders and government officials from both nations.</w:t>
      </w:r>
    </w:p>
    <w:p>
      <w:pPr>
        <w:pStyle w:val="FirstParagraph"/>
      </w:pPr>
      <w:r>
        <w:rPr>
          <w:bCs/>
          <w:b/>
        </w:rPr>
        <w:t xml:space="preserve">"Youth Diplomacy Program – Brisbane"</w:t>
      </w:r>
      <w:r>
        <w:t xml:space="preserve"> </w:t>
      </w:r>
      <w:r>
        <w:t xml:space="preserve">(2016–2018)</w:t>
      </w:r>
    </w:p>
    <w:p>
      <w:pPr>
        <w:numPr>
          <w:ilvl w:val="0"/>
          <w:numId w:val="1011"/>
        </w:numPr>
        <w:pStyle w:val="Compact"/>
      </w:pPr>
      <w:r>
        <w:t xml:space="preserve">Initiated a mentorship program pairing Australian high school students in Brisbane with diplomats from Asia-Pacific countries, fostering global citizenship and leadership skills.</w:t>
      </w:r>
    </w:p>
    <w:p>
      <w:pPr>
        <w:numPr>
          <w:ilvl w:val="0"/>
          <w:numId w:val="1011"/>
        </w:numPr>
        <w:pStyle w:val="Compact"/>
      </w:pPr>
      <w:r>
        <w:t xml:space="preserve">Spearheaded the "Brisbane Youth Ambassadors" initiative, which received national recognition for its impact on intercultural education.</w:t>
      </w:r>
    </w:p>
    <w:bookmarkEnd w:id="33"/>
    <w:bookmarkStart w:id="34" w:name="references"/>
    <w:p>
      <w:pPr>
        <w:pStyle w:val="Heading2"/>
      </w:pPr>
      <w:r>
        <w:t xml:space="preserve">References</w:t>
      </w:r>
    </w:p>
    <w:p>
      <w:pPr>
        <w:pStyle w:val="FirstParagraph"/>
      </w:pPr>
      <w:r>
        <w:t xml:space="preserve">Available upon request. Please contact [your.email@diplomaticaustralia.org.au] for detailed references from current and former colleagues in the Australian diplomatic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Australia Brisbane</dc:title>
  <dc:creator/>
  <dc:language>en</dc:language>
  <cp:keywords/>
  <dcterms:created xsi:type="dcterms:W3CDTF">2025-12-04T22:43:41Z</dcterms:created>
  <dcterms:modified xsi:type="dcterms:W3CDTF">2025-12-04T22:43:41Z</dcterms:modified>
</cp:coreProperties>
</file>

<file path=docProps/custom.xml><?xml version="1.0" encoding="utf-8"?>
<Properties xmlns="http://schemas.openxmlformats.org/officeDocument/2006/custom-properties" xmlns:vt="http://schemas.openxmlformats.org/officeDocument/2006/docPropsVTypes"/>
</file>