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p>
    <w:bookmarkStart w:id="34" w:name="curriculum-vitae"/>
    <w:p>
      <w:pPr>
        <w:pStyle w:val="Heading1"/>
      </w:pPr>
      <w:r>
        <w:t xml:space="preserve">Curriculum Vitae</w:t>
      </w:r>
    </w:p>
    <w:bookmarkStart w:id="20" w:name="diplomat-australia-sydney"/>
    <w:p>
      <w:pPr>
        <w:pStyle w:val="Heading2"/>
      </w:pPr>
      <w:r>
        <w:t xml:space="preserve">Diplomat | Australia Sydney</w:t>
      </w:r>
    </w:p>
    <w:p>
      <w:pPr>
        <w:pStyle w:val="FirstParagraph"/>
      </w:pPr>
      <w:r>
        <w:rPr>
          <w:bCs/>
          <w:b/>
        </w:rPr>
        <w:t xml:space="preserve">Name:</w:t>
      </w:r>
      <w:r>
        <w:t xml:space="preserve"> </w:t>
      </w:r>
      <w:r>
        <w:t xml:space="preserve">John A. Mitchell</w:t>
      </w:r>
    </w:p>
    <w:p>
      <w:pPr>
        <w:pStyle w:val="BodyText"/>
      </w:pPr>
      <w:r>
        <w:rPr>
          <w:bCs/>
          <w:b/>
        </w:rPr>
        <w:t xml:space="preserve">Contact:</w:t>
      </w:r>
      <w:r>
        <w:t xml:space="preserve"> </w:t>
      </w:r>
      <w:r>
        <w:t xml:space="preserve">+61 412 345 678 | john.mitchell@diplomat.org | Sydney, New South Wales, Australia</w:t>
      </w:r>
    </w:p>
    <w:bookmarkEnd w:id="20"/>
    <w:bookmarkStart w:id="21" w:name="professional-summary"/>
    <w:p>
      <w:pPr>
        <w:pStyle w:val="Heading2"/>
      </w:pPr>
      <w:r>
        <w:t xml:space="preserve">Professional Summary</w:t>
      </w:r>
    </w:p>
    <w:p>
      <w:pPr>
        <w:pStyle w:val="FirstParagraph"/>
      </w:pPr>
      <w:r>
        <w:t xml:space="preserve">A seasoned Diplomat with over 15 years of experience in international relations, policy development, and cross-cultural engagement. Specializing in fostering diplomatic ties between Australia Sydney and key global partners. Proven expertise in navigating complex geopolitical landscapes while promoting mutual understanding and collaboration. Committed to advancing Australia's strategic interests through innovative diplomacy, with a strong focus on the Asia-Pacific region. Fluent in multiple languages and deeply familiar with Australian political frameworks, ensuring effective representation of national priorities in international settings.</w:t>
      </w:r>
    </w:p>
    <w:bookmarkEnd w:id="21"/>
    <w:bookmarkStart w:id="25" w:name="professional-experience"/>
    <w:p>
      <w:pPr>
        <w:pStyle w:val="Heading2"/>
      </w:pPr>
      <w:r>
        <w:t xml:space="preserve">Professional Experience</w:t>
      </w:r>
    </w:p>
    <w:bookmarkStart w:id="22" w:name="X1172c139c49c9cf8f98902d6911b717b7c1ad98"/>
    <w:p>
      <w:pPr>
        <w:pStyle w:val="Heading3"/>
      </w:pPr>
      <w:r>
        <w:t xml:space="preserve">Diplomatic Representative | Australian Embassy in Singapore (2018–Present)</w:t>
      </w:r>
    </w:p>
    <w:p>
      <w:pPr>
        <w:pStyle w:val="FirstParagraph"/>
      </w:pPr>
      <w:r>
        <w:rPr>
          <w:bCs/>
          <w:b/>
        </w:rPr>
        <w:t xml:space="preserve">Location:</w:t>
      </w:r>
      <w:r>
        <w:t xml:space="preserve"> </w:t>
      </w:r>
      <w:r>
        <w:t xml:space="preserve">Singapore, Republic of Singapore |</w:t>
      </w:r>
      <w:r>
        <w:t xml:space="preserve"> </w:t>
      </w:r>
      <w:r>
        <w:rPr>
          <w:bCs/>
          <w:b/>
        </w:rPr>
        <w:t xml:space="preserve">Australia Sydney Connection:</w:t>
      </w:r>
      <w:r>
        <w:t xml:space="preserve"> </w:t>
      </w:r>
      <w:r>
        <w:t xml:space="preserve">Regular liaison with Australian consular offices in Sydney to align regional strategies.</w:t>
      </w:r>
    </w:p>
    <w:p>
      <w:pPr>
        <w:numPr>
          <w:ilvl w:val="0"/>
          <w:numId w:val="1001"/>
        </w:numPr>
        <w:pStyle w:val="Compact"/>
      </w:pPr>
      <w:r>
        <w:t xml:space="preserve">Spearheaded bilateral trade agreements between Australia and Southeast Asian nations, leveraging Sydney's role as a key hub for Indo-Pacific commerce.</w:t>
      </w:r>
    </w:p>
    <w:p>
      <w:pPr>
        <w:numPr>
          <w:ilvl w:val="0"/>
          <w:numId w:val="1001"/>
        </w:numPr>
        <w:pStyle w:val="Compact"/>
      </w:pPr>
      <w:r>
        <w:t xml:space="preserve">Organized high-level diplomatic meetings, including the 2021 Australia-Singapore Economic Partnership Forum in Sydney, which strengthened ties with Australian industry leaders.</w:t>
      </w:r>
    </w:p>
    <w:p>
      <w:pPr>
        <w:numPr>
          <w:ilvl w:val="0"/>
          <w:numId w:val="1001"/>
        </w:numPr>
        <w:pStyle w:val="Compact"/>
      </w:pPr>
      <w:r>
        <w:t xml:space="preserve">Provided strategic counsel to the Australian government on regional security issues, ensuring Sydney-based stakeholders were actively engaged in policy discussions.</w:t>
      </w:r>
    </w:p>
    <w:p>
      <w:pPr>
        <w:numPr>
          <w:ilvl w:val="0"/>
          <w:numId w:val="1001"/>
        </w:numPr>
        <w:pStyle w:val="Compact"/>
      </w:pPr>
      <w:r>
        <w:t xml:space="preserve">Represented Australia at international summits, such as the Asia-Pacific Economic Cooperation (APEC) in 2022, where Sydney's economic significance was emphasized.</w:t>
      </w:r>
    </w:p>
    <w:bookmarkEnd w:id="22"/>
    <w:bookmarkStart w:id="23" w:name="Xe189e3a540d66f9625e330d0f60c9ac6a5e05e7"/>
    <w:p>
      <w:pPr>
        <w:pStyle w:val="Heading3"/>
      </w:pPr>
      <w:r>
        <w:t xml:space="preserve">Deputy Head of Mission | Australian Consulate General in Los Angeles (2015–2018)</w:t>
      </w:r>
    </w:p>
    <w:p>
      <w:pPr>
        <w:pStyle w:val="FirstParagraph"/>
      </w:pPr>
      <w:r>
        <w:rPr>
          <w:bCs/>
          <w:b/>
        </w:rPr>
        <w:t xml:space="preserve">Location:</w:t>
      </w:r>
      <w:r>
        <w:t xml:space="preserve"> </w:t>
      </w:r>
      <w:r>
        <w:t xml:space="preserve">Los Angeles, California, USA |</w:t>
      </w:r>
      <w:r>
        <w:t xml:space="preserve"> </w:t>
      </w:r>
      <w:r>
        <w:rPr>
          <w:bCs/>
          <w:b/>
        </w:rPr>
        <w:t xml:space="preserve">Australia Sydney Connection:</w:t>
      </w:r>
      <w:r>
        <w:t xml:space="preserve"> </w:t>
      </w:r>
      <w:r>
        <w:t xml:space="preserve">Collaborated with Sydney-based diplomatic teams to strengthen Australia's presence in North America.</w:t>
      </w:r>
    </w:p>
    <w:p>
      <w:pPr>
        <w:numPr>
          <w:ilvl w:val="0"/>
          <w:numId w:val="1002"/>
        </w:numPr>
        <w:pStyle w:val="Compact"/>
      </w:pPr>
      <w:r>
        <w:t xml:space="preserve">Managed consular services for Australian citizens in the U.S., while fostering partnerships between Australian and American businesses in the technology and education sectors.</w:t>
      </w:r>
    </w:p>
    <w:p>
      <w:pPr>
        <w:numPr>
          <w:ilvl w:val="0"/>
          <w:numId w:val="1002"/>
        </w:numPr>
        <w:pStyle w:val="Compact"/>
      </w:pPr>
      <w:r>
        <w:t xml:space="preserve">Played a pivotal role in organizing the 2017 Sydney-Australia Innovation Summit, which attracted global investors and highlighted Sydney's reputation as a hub for innovation.</w:t>
      </w:r>
    </w:p>
    <w:p>
      <w:pPr>
        <w:numPr>
          <w:ilvl w:val="0"/>
          <w:numId w:val="1002"/>
        </w:numPr>
        <w:pStyle w:val="Compact"/>
      </w:pPr>
      <w:r>
        <w:t xml:space="preserve">Developed cultural exchange programs that connected Australian artists, students, and professionals with their counterparts in Los Angeles, reinforcing Australia Sydney's soft power.</w:t>
      </w:r>
    </w:p>
    <w:bookmarkEnd w:id="23"/>
    <w:bookmarkStart w:id="24" w:name="X07ac507a235ec1c92b3bd1a0c7f8eccc3e3e8bc"/>
    <w:p>
      <w:pPr>
        <w:pStyle w:val="Heading3"/>
      </w:pPr>
      <w:r>
        <w:t xml:space="preserve">Foreign Affairs Officer | Department of Foreign Affairs and Trade (DFAT) (2010–2015)</w:t>
      </w:r>
    </w:p>
    <w:p>
      <w:pPr>
        <w:pStyle w:val="FirstParagraph"/>
      </w:pPr>
      <w:r>
        <w:rPr>
          <w:bCs/>
          <w:b/>
        </w:rPr>
        <w:t xml:space="preserve">Location:</w:t>
      </w:r>
      <w:r>
        <w:t xml:space="preserve"> </w:t>
      </w:r>
      <w:r>
        <w:t xml:space="preserve">Canberra, Australian Capital Territory |</w:t>
      </w:r>
      <w:r>
        <w:t xml:space="preserve"> </w:t>
      </w:r>
      <w:r>
        <w:rPr>
          <w:bCs/>
          <w:b/>
        </w:rPr>
        <w:t xml:space="preserve">Australia Sydney Connection:</w:t>
      </w:r>
      <w:r>
        <w:t xml:space="preserve"> </w:t>
      </w:r>
      <w:r>
        <w:t xml:space="preserve">Led initiatives to enhance diplomatic outreach in Sydney through public diplomacy campaigns.</w:t>
      </w:r>
    </w:p>
    <w:p>
      <w:pPr>
        <w:numPr>
          <w:ilvl w:val="0"/>
          <w:numId w:val="1003"/>
        </w:numPr>
        <w:pStyle w:val="Compact"/>
      </w:pPr>
      <w:r>
        <w:t xml:space="preserve">Designed and implemented DFAT's "Australia Sydney: Gateway to the Pacific" initiative, which promoted Sydney as a cultural and economic bridge between Australia and the Asia-Pacific region.</w:t>
      </w:r>
    </w:p>
    <w:p>
      <w:pPr>
        <w:numPr>
          <w:ilvl w:val="0"/>
          <w:numId w:val="1003"/>
        </w:numPr>
        <w:pStyle w:val="Compact"/>
      </w:pPr>
      <w:r>
        <w:t xml:space="preserve">Counseled on policy frameworks for diplomatic missions in Southeast Asia, ensuring alignment with Australia's national interests as outlined by Sydney-based policymakers.</w:t>
      </w:r>
    </w:p>
    <w:p>
      <w:pPr>
        <w:numPr>
          <w:ilvl w:val="0"/>
          <w:numId w:val="1003"/>
        </w:numPr>
        <w:pStyle w:val="Compact"/>
      </w:pPr>
      <w:r>
        <w:t xml:space="preserve">Contributed to the development of Australia's 2013 Foreign Policy White Paper, emphasizing Sydney's role in shaping the country's regional diplomacy.</w:t>
      </w:r>
    </w:p>
    <w:bookmarkEnd w:id="24"/>
    <w:bookmarkEnd w:id="25"/>
    <w:bookmarkStart w:id="28" w:name="educational-background"/>
    <w:p>
      <w:pPr>
        <w:pStyle w:val="Heading2"/>
      </w:pPr>
      <w:r>
        <w:t xml:space="preserve">Educational Background</w:t>
      </w:r>
    </w:p>
    <w:bookmarkStart w:id="26" w:name="masters-in-international-relations"/>
    <w:p>
      <w:pPr>
        <w:pStyle w:val="Heading3"/>
      </w:pPr>
      <w:r>
        <w:t xml:space="preserve">Masters in International Relations</w:t>
      </w:r>
    </w:p>
    <w:p>
      <w:pPr>
        <w:pStyle w:val="FirstParagraph"/>
      </w:pPr>
      <w:r>
        <w:rPr>
          <w:bCs/>
          <w:b/>
        </w:rPr>
        <w:t xml:space="preserve">Institution:</w:t>
      </w:r>
      <w:r>
        <w:t xml:space="preserve"> </w:t>
      </w:r>
      <w:r>
        <w:t xml:space="preserve">University of Sydney |</w:t>
      </w:r>
      <w:r>
        <w:t xml:space="preserve"> </w:t>
      </w:r>
      <w:r>
        <w:rPr>
          <w:bCs/>
          <w:b/>
        </w:rPr>
        <w:t xml:space="preserve">Year:</w:t>
      </w:r>
      <w:r>
        <w:t xml:space="preserve"> </w:t>
      </w:r>
      <w:r>
        <w:t xml:space="preserve">2008</w:t>
      </w:r>
    </w:p>
    <w:p>
      <w:pPr>
        <w:pStyle w:val="BodyText"/>
      </w:pPr>
      <w:r>
        <w:t xml:space="preserve">Focused on transnational governance and Australia's diplomatic strategies in the Asia-Pacific. Thesis title: "Australia Sydney as a Catalyst for Regional Stability."</w:t>
      </w:r>
    </w:p>
    <w:bookmarkEnd w:id="26"/>
    <w:bookmarkStart w:id="27" w:name="bachelor-of-arts-political-science"/>
    <w:p>
      <w:pPr>
        <w:pStyle w:val="Heading3"/>
      </w:pPr>
      <w:r>
        <w:t xml:space="preserve">Bachelor of Arts (Political Science)</w:t>
      </w:r>
    </w:p>
    <w:p>
      <w:pPr>
        <w:pStyle w:val="FirstParagraph"/>
      </w:pPr>
      <w:r>
        <w:rPr>
          <w:bCs/>
          <w:b/>
        </w:rPr>
        <w:t xml:space="preserve">Institution:</w:t>
      </w:r>
      <w:r>
        <w:t xml:space="preserve"> </w:t>
      </w:r>
      <w:r>
        <w:t xml:space="preserve">Australian National University |</w:t>
      </w:r>
      <w:r>
        <w:t xml:space="preserve"> </w:t>
      </w:r>
      <w:r>
        <w:rPr>
          <w:bCs/>
          <w:b/>
        </w:rPr>
        <w:t xml:space="preserve">Year:</w:t>
      </w:r>
      <w:r>
        <w:t xml:space="preserve"> </w:t>
      </w:r>
      <w:r>
        <w:t xml:space="preserve">2005</w:t>
      </w:r>
    </w:p>
    <w:bookmarkEnd w:id="27"/>
    <w:bookmarkEnd w:id="28"/>
    <w:bookmarkStart w:id="29" w:name="languages"/>
    <w:p>
      <w:pPr>
        <w:pStyle w:val="Heading2"/>
      </w:pPr>
      <w:r>
        <w:t xml:space="preserve">Languages</w:t>
      </w:r>
    </w:p>
    <w:p>
      <w:pPr>
        <w:numPr>
          <w:ilvl w:val="0"/>
          <w:numId w:val="1004"/>
        </w:numPr>
        <w:pStyle w:val="Compact"/>
      </w:pPr>
      <w:r>
        <w:t xml:space="preserve">English (Native)</w:t>
      </w:r>
    </w:p>
    <w:p>
      <w:pPr>
        <w:numPr>
          <w:ilvl w:val="0"/>
          <w:numId w:val="1004"/>
        </w:numPr>
        <w:pStyle w:val="Compact"/>
      </w:pPr>
      <w:r>
        <w:t xml:space="preserve">Mandarin Chinese (Fluent)</w:t>
      </w:r>
    </w:p>
    <w:p>
      <w:pPr>
        <w:numPr>
          <w:ilvl w:val="0"/>
          <w:numId w:val="1004"/>
        </w:numPr>
        <w:pStyle w:val="Compact"/>
      </w:pPr>
      <w:r>
        <w:t xml:space="preserve">French (Proficient)</w:t>
      </w:r>
    </w:p>
    <w:p>
      <w:pPr>
        <w:numPr>
          <w:ilvl w:val="0"/>
          <w:numId w:val="1004"/>
        </w:numPr>
        <w:pStyle w:val="Compact"/>
      </w:pPr>
      <w:r>
        <w:t xml:space="preserve">Japanese (Basic)</w:t>
      </w:r>
    </w:p>
    <w:bookmarkEnd w:id="29"/>
    <w:bookmarkStart w:id="30" w:name="skills-and-competencies"/>
    <w:p>
      <w:pPr>
        <w:pStyle w:val="Heading2"/>
      </w:pPr>
      <w:r>
        <w:t xml:space="preserve">Skills and Competencies</w:t>
      </w:r>
    </w:p>
    <w:p>
      <w:pPr>
        <w:numPr>
          <w:ilvl w:val="0"/>
          <w:numId w:val="1005"/>
        </w:numPr>
        <w:pStyle w:val="Compact"/>
      </w:pPr>
      <w:r>
        <w:t xml:space="preserve">Strategic Diplomacy: Expertise in crafting policies that align with Australia Sydney's economic and security objectives.</w:t>
      </w:r>
    </w:p>
    <w:p>
      <w:pPr>
        <w:numPr>
          <w:ilvl w:val="0"/>
          <w:numId w:val="1005"/>
        </w:numPr>
        <w:pStyle w:val="Compact"/>
      </w:pPr>
      <w:r>
        <w:t xml:space="preserve">Cross-Cultural Communication: Proven ability to navigate diverse cultural contexts, particularly in the Asia-Pacific region.</w:t>
      </w:r>
    </w:p>
    <w:p>
      <w:pPr>
        <w:numPr>
          <w:ilvl w:val="0"/>
          <w:numId w:val="1005"/>
        </w:numPr>
        <w:pStyle w:val="Compact"/>
      </w:pPr>
      <w:r>
        <w:t xml:space="preserve">Conflict Resolution: Mediated disputes between nations, ensuring outcomes that reflect Australia Sydney's interests.</w:t>
      </w:r>
    </w:p>
    <w:p>
      <w:pPr>
        <w:numPr>
          <w:ilvl w:val="0"/>
          <w:numId w:val="1005"/>
        </w:numPr>
        <w:pStyle w:val="Compact"/>
      </w:pPr>
      <w:r>
        <w:t xml:space="preserve">Public Diplomacy: Skilled in promoting Australia's image through media engagement and community outreach programs in Sydney.</w:t>
      </w:r>
    </w:p>
    <w:p>
      <w:pPr>
        <w:numPr>
          <w:ilvl w:val="0"/>
          <w:numId w:val="1005"/>
        </w:numPr>
        <w:pStyle w:val="Compact"/>
      </w:pPr>
      <w:r>
        <w:t xml:space="preserve">Negotiation: Adept at negotiating trade agreements and bilateral partnerships with global stakeholders.</w:t>
      </w:r>
    </w:p>
    <w:bookmarkEnd w:id="30"/>
    <w:bookmarkStart w:id="31" w:name="certifications-and-trainings"/>
    <w:p>
      <w:pPr>
        <w:pStyle w:val="Heading2"/>
      </w:pPr>
      <w:r>
        <w:t xml:space="preserve">Certifications and Trainings</w:t>
      </w:r>
    </w:p>
    <w:p>
      <w:pPr>
        <w:numPr>
          <w:ilvl w:val="0"/>
          <w:numId w:val="1006"/>
        </w:numPr>
        <w:pStyle w:val="Compact"/>
      </w:pPr>
      <w:r>
        <w:t xml:space="preserve">Advanced Diplomatic Negotiation, Australian Institute of International Affairs (2019)</w:t>
      </w:r>
    </w:p>
    <w:p>
      <w:pPr>
        <w:numPr>
          <w:ilvl w:val="0"/>
          <w:numId w:val="1006"/>
        </w:numPr>
        <w:pStyle w:val="Compact"/>
      </w:pPr>
      <w:r>
        <w:t xml:space="preserve">Strategic Leadership for Diplomats, United Nations Development Programme (2017)</w:t>
      </w:r>
    </w:p>
    <w:p>
      <w:pPr>
        <w:numPr>
          <w:ilvl w:val="0"/>
          <w:numId w:val="1006"/>
        </w:numPr>
        <w:pStyle w:val="Compact"/>
      </w:pPr>
      <w:r>
        <w:t xml:space="preserve">Certified Public Relations Specialist, Australian PR Association (2016)</w:t>
      </w:r>
    </w:p>
    <w:bookmarkEnd w:id="31"/>
    <w:bookmarkStart w:id="32" w:name="publications-and-media"/>
    <w:p>
      <w:pPr>
        <w:pStyle w:val="Heading2"/>
      </w:pPr>
      <w:r>
        <w:t xml:space="preserve">Publications and Media</w:t>
      </w:r>
    </w:p>
    <w:p>
      <w:pPr>
        <w:numPr>
          <w:ilvl w:val="0"/>
          <w:numId w:val="1007"/>
        </w:numPr>
        <w:pStyle w:val="Compact"/>
      </w:pPr>
      <w:r>
        <w:t xml:space="preserve">"Australia Sydney’s Role in Shaping the Future of Indo-Pacific Diplomacy," published in the Journal of International Relations (2021).</w:t>
      </w:r>
    </w:p>
    <w:p>
      <w:pPr>
        <w:numPr>
          <w:ilvl w:val="0"/>
          <w:numId w:val="1007"/>
        </w:numPr>
        <w:pStyle w:val="Compact"/>
      </w:pPr>
      <w:r>
        <w:t xml:space="preserve">Contributor to ABC News’ "Diplomatic Insights" series, focusing on Australia's regional partnerships.</w:t>
      </w:r>
    </w:p>
    <w:bookmarkEnd w:id="32"/>
    <w:bookmarkStart w:id="33" w:name="references"/>
    <w:p>
      <w:pPr>
        <w:pStyle w:val="Heading2"/>
      </w:pPr>
      <w:r>
        <w:t xml:space="preserve">References</w:t>
      </w:r>
    </w:p>
    <w:p>
      <w:pPr>
        <w:pStyle w:val="FirstParagraph"/>
      </w:pPr>
      <w:r>
        <w:t xml:space="preserve">Available upon request. Contact: john.mitchell@diplomat.org</w:t>
      </w:r>
    </w:p>
    <w:p>
      <w:pPr>
        <w:pStyle w:val="BodyText"/>
      </w:pPr>
      <w:r>
        <w:t xml:space="preserve">© 2023 John A. Mitchell | Curriculum Vitae | Diplomat | Australia Sydney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dc:title>
  <dc:creator/>
  <cp:keywords/>
  <dcterms:created xsi:type="dcterms:W3CDTF">2025-12-07T20:35:31Z</dcterms:created>
  <dcterms:modified xsi:type="dcterms:W3CDTF">2025-12-07T20:35:31Z</dcterms:modified>
</cp:coreProperties>
</file>

<file path=docProps/custom.xml><?xml version="1.0" encoding="utf-8"?>
<Properties xmlns="http://schemas.openxmlformats.org/officeDocument/2006/custom-properties" xmlns:vt="http://schemas.openxmlformats.org/officeDocument/2006/docPropsVTypes"/>
</file>