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Address:</w:t>
      </w:r>
      <w:r>
        <w:t xml:space="preserve"> </w:t>
      </w:r>
      <w:r>
        <w:t xml:space="preserve">Brasília, Federal District, Brazil</w:t>
      </w:r>
    </w:p>
    <w:p>
      <w:pPr>
        <w:pStyle w:val="BodyText"/>
      </w:pPr>
      <w:r>
        <w:rPr>
          <w:bCs/>
          <w:b/>
        </w:rPr>
        <w:t xml:space="preserve">Email:</w:t>
      </w:r>
      <w:r>
        <w:t xml:space="preserve"> </w:t>
      </w:r>
      <w:r>
        <w:t xml:space="preserve">joaosilva.diplomat@gmail.com</w:t>
      </w:r>
    </w:p>
    <w:p>
      <w:pPr>
        <w:pStyle w:val="BodyText"/>
      </w:pPr>
      <w:r>
        <w:rPr>
          <w:bCs/>
          <w:b/>
        </w:rPr>
        <w:t xml:space="preserve">Phone:</w:t>
      </w:r>
      <w:r>
        <w:t xml:space="preserve"> </w:t>
      </w:r>
      <w:r>
        <w:t xml:space="preserve">+55 61 98765-4321</w:t>
      </w:r>
    </w:p>
    <w:bookmarkEnd w:id="20"/>
    <w:bookmarkStart w:id="21" w:name="professional-summary"/>
    <w:p>
      <w:pPr>
        <w:pStyle w:val="Heading2"/>
      </w:pPr>
      <w:r>
        <w:t xml:space="preserve">Professional Summary</w:t>
      </w:r>
    </w:p>
    <w:p>
      <w:pPr>
        <w:pStyle w:val="FirstParagraph"/>
      </w:pPr>
      <w:r>
        <w:t xml:space="preserve">A dedicated and experienced Diplomat with over 15 years of expertise in international relations, cultural exchange, and policy negotiation. Proficient in fostering bilateral and multilateral relations between Brazil and key global partners, with a strong focus on the strategic significance of Brazil Brasília as the nation’s political hub. Committed to advancing national interests while promoting peace, cooperation, and mutual understanding through diplomatic initiatives. A graduate of the Brazilian Foreign Service School (Escola Brasileira de Administração Pública) and an active participant in international forums such as UN meetings and Mercosur summits.</w:t>
      </w:r>
    </w:p>
    <w:bookmarkEnd w:id="21"/>
    <w:bookmarkStart w:id="22" w:name="education"/>
    <w:p>
      <w:pPr>
        <w:pStyle w:val="Heading2"/>
      </w:pPr>
      <w:r>
        <w:t xml:space="preserve">Education</w:t>
      </w:r>
    </w:p>
    <w:p>
      <w:pPr>
        <w:numPr>
          <w:ilvl w:val="0"/>
          <w:numId w:val="1001"/>
        </w:numPr>
        <w:pStyle w:val="Compact"/>
      </w:pPr>
      <w:r>
        <w:rPr>
          <w:bCs/>
          <w:b/>
        </w:rPr>
        <w:t xml:space="preserve">Master’s Degree in International Relations</w:t>
      </w:r>
      <w:r>
        <w:t xml:space="preserve">, University of Brasília (UnB), 2010. Focus areas: Global Governance, Latin American Integration, and Diplomatic Strategy.</w:t>
      </w:r>
    </w:p>
    <w:p>
      <w:pPr>
        <w:numPr>
          <w:ilvl w:val="0"/>
          <w:numId w:val="1001"/>
        </w:numPr>
        <w:pStyle w:val="Compact"/>
      </w:pPr>
      <w:r>
        <w:rPr>
          <w:bCs/>
          <w:b/>
        </w:rPr>
        <w:t xml:space="preserve">Bachelor’s Degree in Political Science</w:t>
      </w:r>
      <w:r>
        <w:t xml:space="preserve">, Federal University of Rio de Janeiro (UFRJ), 2005. Specialized in Comparative Politics and International Law.</w:t>
      </w:r>
    </w:p>
    <w:p>
      <w:pPr>
        <w:numPr>
          <w:ilvl w:val="0"/>
          <w:numId w:val="1001"/>
        </w:numPr>
        <w:pStyle w:val="Compact"/>
      </w:pPr>
      <w:r>
        <w:rPr>
          <w:bCs/>
          <w:b/>
        </w:rPr>
        <w:t xml:space="preserve">Advanced Certification in Multilateral Diplomacy</w:t>
      </w:r>
      <w:r>
        <w:t xml:space="preserve">, United Nations Institute for Training and Research (UNITAR), 2018.</w:t>
      </w:r>
    </w:p>
    <w:bookmarkEnd w:id="22"/>
    <w:bookmarkStart w:id="26" w:name="professional-experience"/>
    <w:p>
      <w:pPr>
        <w:pStyle w:val="Heading2"/>
      </w:pPr>
      <w:r>
        <w:t xml:space="preserve">Professional Experience</w:t>
      </w:r>
    </w:p>
    <w:bookmarkStart w:id="23" w:name="Xa44eb512df7dd678879ea149a99547530a26fe4"/>
    <w:p>
      <w:pPr>
        <w:pStyle w:val="Heading3"/>
      </w:pPr>
      <w:r>
        <w:t xml:space="preserve">Senior Diplomat, Brazilian Ministry of Foreign Affairs (Itamaraty)</w:t>
      </w:r>
    </w:p>
    <w:p>
      <w:pPr>
        <w:pStyle w:val="FirstParagraph"/>
      </w:pPr>
      <w:r>
        <w:rPr>
          <w:iCs/>
          <w:i/>
        </w:rPr>
        <w:t xml:space="preserve">Brasília, Brazil | January 2018 – Present</w:t>
      </w:r>
    </w:p>
    <w:p>
      <w:pPr>
        <w:numPr>
          <w:ilvl w:val="0"/>
          <w:numId w:val="1002"/>
        </w:numPr>
        <w:pStyle w:val="Compact"/>
      </w:pPr>
      <w:r>
        <w:t xml:space="preserve">Spearheaded diplomatic missions to Argentina and Paraguay to strengthen regional integration under Mercosur. Played a pivotal role in negotiating trade agreements that increased bilateral exports by 20%.</w:t>
      </w:r>
    </w:p>
    <w:p>
      <w:pPr>
        <w:numPr>
          <w:ilvl w:val="0"/>
          <w:numId w:val="1002"/>
        </w:numPr>
        <w:pStyle w:val="Compact"/>
      </w:pPr>
      <w:r>
        <w:t xml:space="preserve">Represented Brazil at the UN General Assembly, advocating for climate change policies aligned with the Paris Agreement. Coordinated with diplomats from over 30 countries to draft resolutions on environmental sustainability.</w:t>
      </w:r>
    </w:p>
    <w:p>
      <w:pPr>
        <w:numPr>
          <w:ilvl w:val="0"/>
          <w:numId w:val="1002"/>
        </w:numPr>
        <w:pStyle w:val="Compact"/>
      </w:pPr>
      <w:r>
        <w:t xml:space="preserve">Served as Ambassador to the African Union, fostering partnerships between Brazil and 55 African nations. Facilitated cultural exchange programs and agricultural technology collaborations.</w:t>
      </w:r>
    </w:p>
    <w:p>
      <w:pPr>
        <w:numPr>
          <w:ilvl w:val="0"/>
          <w:numId w:val="1002"/>
        </w:numPr>
        <w:pStyle w:val="Compact"/>
      </w:pPr>
      <w:r>
        <w:t xml:space="preserve">Led crisis management teams during diplomatic tensions in South America, ensuring smooth communication between governments and minimizing geopolitical risks.</w:t>
      </w:r>
    </w:p>
    <w:bookmarkEnd w:id="23"/>
    <w:bookmarkStart w:id="24" w:name="foreign-service-officer"/>
    <w:p>
      <w:pPr>
        <w:pStyle w:val="Heading3"/>
      </w:pPr>
      <w:r>
        <w:t xml:space="preserve">Foreign Service Officer</w:t>
      </w:r>
    </w:p>
    <w:p>
      <w:pPr>
        <w:pStyle w:val="FirstParagraph"/>
      </w:pPr>
      <w:r>
        <w:rPr>
          <w:iCs/>
          <w:i/>
        </w:rPr>
        <w:t xml:space="preserve">Embassy of Brazil in Washington, D.C., USA | June 2012 – December 2017</w:t>
      </w:r>
    </w:p>
    <w:p>
      <w:pPr>
        <w:numPr>
          <w:ilvl w:val="0"/>
          <w:numId w:val="1003"/>
        </w:numPr>
        <w:pStyle w:val="Compact"/>
      </w:pPr>
      <w:r>
        <w:t xml:space="preserve">Managed bilateral relations between Brazil and the United States, focusing on trade, energy, and security. Organized high-level meetings between Brazilian Ministers and U.S. officials.</w:t>
      </w:r>
    </w:p>
    <w:p>
      <w:pPr>
        <w:numPr>
          <w:ilvl w:val="0"/>
          <w:numId w:val="1003"/>
        </w:numPr>
        <w:pStyle w:val="Compact"/>
      </w:pPr>
      <w:r>
        <w:t xml:space="preserve">Conducted policy analyses on Latin American affairs for the Brazilian government, providing strategic recommendations for diplomatic engagements in Brasília.</w:t>
      </w:r>
    </w:p>
    <w:p>
      <w:pPr>
        <w:numPr>
          <w:ilvl w:val="0"/>
          <w:numId w:val="1003"/>
        </w:numPr>
        <w:pStyle w:val="Compact"/>
      </w:pPr>
      <w:r>
        <w:t xml:space="preserve">Coordinated public diplomacy initiatives to enhance Brazil’s global image, including cultural events and educational exchanges with American universities.</w:t>
      </w:r>
    </w:p>
    <w:bookmarkEnd w:id="24"/>
    <w:bookmarkStart w:id="25" w:name="diplomatic-attaché"/>
    <w:p>
      <w:pPr>
        <w:pStyle w:val="Heading3"/>
      </w:pPr>
      <w:r>
        <w:t xml:space="preserve">Diplomatic Attaché</w:t>
      </w:r>
    </w:p>
    <w:p>
      <w:pPr>
        <w:pStyle w:val="FirstParagraph"/>
      </w:pPr>
      <w:r>
        <w:rPr>
          <w:iCs/>
          <w:i/>
        </w:rPr>
        <w:t xml:space="preserve">Embassy of Brazil in Madrid, Spain | January 2008 – May 2011</w:t>
      </w:r>
    </w:p>
    <w:p>
      <w:pPr>
        <w:numPr>
          <w:ilvl w:val="0"/>
          <w:numId w:val="1004"/>
        </w:numPr>
        <w:pStyle w:val="Compact"/>
      </w:pPr>
      <w:r>
        <w:t xml:space="preserve">Facilitated economic partnerships between Brazil and the Iberian Peninsula, emphasizing investments in renewable energy and infrastructure.</w:t>
      </w:r>
    </w:p>
    <w:p>
      <w:pPr>
        <w:numPr>
          <w:ilvl w:val="0"/>
          <w:numId w:val="1004"/>
        </w:numPr>
        <w:pStyle w:val="Compact"/>
      </w:pPr>
      <w:r>
        <w:t xml:space="preserve">Supported the Brazilian community in Spain through consular services and cultural programs, reinforcing Brazil’s presence in Europe.</w:t>
      </w:r>
    </w:p>
    <w:bookmarkEnd w:id="25"/>
    <w:bookmarkEnd w:id="26"/>
    <w:bookmarkStart w:id="27"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with professional certifications in translation and interpretation)</w:t>
      </w:r>
    </w:p>
    <w:p>
      <w:pPr>
        <w:numPr>
          <w:ilvl w:val="0"/>
          <w:numId w:val="1005"/>
        </w:numPr>
        <w:pStyle w:val="Compact"/>
      </w:pPr>
      <w:r>
        <w:t xml:space="preserve">Spanish (fluent, with experience in diplomatic negotiations with Latin American countries)</w:t>
      </w:r>
    </w:p>
    <w:p>
      <w:pPr>
        <w:numPr>
          <w:ilvl w:val="0"/>
          <w:numId w:val="1005"/>
        </w:numPr>
        <w:pStyle w:val="Compact"/>
      </w:pPr>
      <w:r>
        <w:t xml:space="preserve">French (intermediate, for engagement with Francophone African nations)</w:t>
      </w:r>
    </w:p>
    <w:bookmarkEnd w:id="27"/>
    <w:bookmarkStart w:id="28" w:name="skills-and-competencies"/>
    <w:p>
      <w:pPr>
        <w:pStyle w:val="Heading2"/>
      </w:pPr>
      <w:r>
        <w:t xml:space="preserve">Skills and Competencies</w:t>
      </w:r>
    </w:p>
    <w:p>
      <w:pPr>
        <w:numPr>
          <w:ilvl w:val="0"/>
          <w:numId w:val="1006"/>
        </w:numPr>
        <w:pStyle w:val="Compact"/>
      </w:pPr>
      <w:r>
        <w:t xml:space="preserve">Advanced negotiation and conflict resolution skills, with a focus on international law and human rights.</w:t>
      </w:r>
    </w:p>
    <w:p>
      <w:pPr>
        <w:numPr>
          <w:ilvl w:val="0"/>
          <w:numId w:val="1006"/>
        </w:numPr>
        <w:pStyle w:val="Compact"/>
      </w:pPr>
      <w:r>
        <w:t xml:space="preserve">Proficient in diplomatic protocols, including state visits, treaty negotiations, and crisis communication.</w:t>
      </w:r>
    </w:p>
    <w:p>
      <w:pPr>
        <w:numPr>
          <w:ilvl w:val="0"/>
          <w:numId w:val="1006"/>
        </w:numPr>
        <w:pStyle w:val="Compact"/>
      </w:pPr>
      <w:r>
        <w:t xml:space="preserve">Strong analytical capabilities for geopolitical risk assessment and policy formulation.</w:t>
      </w:r>
    </w:p>
    <w:p>
      <w:pPr>
        <w:numPr>
          <w:ilvl w:val="0"/>
          <w:numId w:val="1006"/>
        </w:numPr>
        <w:pStyle w:val="Compact"/>
      </w:pPr>
      <w:r>
        <w:t xml:space="preserve">Cultural diplomacy expertise, with experience in organizing events that highlight Brazil’s heritage and values in Brasília and abroad.</w:t>
      </w:r>
    </w:p>
    <w:p>
      <w:pPr>
        <w:numPr>
          <w:ilvl w:val="0"/>
          <w:numId w:val="1006"/>
        </w:numPr>
        <w:pStyle w:val="Compact"/>
      </w:pPr>
      <w:r>
        <w:t xml:space="preserve">Fluency in digital tools for diplomatic correspondence, including secure communication platforms and data analysis software.</w:t>
      </w:r>
    </w:p>
    <w:bookmarkEnd w:id="28"/>
    <w:bookmarkStart w:id="29" w:name="certifications-and-trainings"/>
    <w:p>
      <w:pPr>
        <w:pStyle w:val="Heading2"/>
      </w:pPr>
      <w:r>
        <w:t xml:space="preserve">Certifications and Trainings</w:t>
      </w:r>
    </w:p>
    <w:p>
      <w:pPr>
        <w:numPr>
          <w:ilvl w:val="0"/>
          <w:numId w:val="1007"/>
        </w:numPr>
        <w:pStyle w:val="Compact"/>
      </w:pPr>
      <w:r>
        <w:rPr>
          <w:bCs/>
          <w:b/>
        </w:rPr>
        <w:t xml:space="preserve">UN Security Council Simulation Training</w:t>
      </w:r>
      <w:r>
        <w:t xml:space="preserve">, United Nations, 2019.</w:t>
      </w:r>
    </w:p>
    <w:p>
      <w:pPr>
        <w:numPr>
          <w:ilvl w:val="0"/>
          <w:numId w:val="1007"/>
        </w:numPr>
        <w:pStyle w:val="Compact"/>
      </w:pPr>
      <w:r>
        <w:rPr>
          <w:bCs/>
          <w:b/>
        </w:rPr>
        <w:t xml:space="preserve">Diplomatic Protocol Certification</w:t>
      </w:r>
      <w:r>
        <w:t xml:space="preserve">, Brazilian Foreign Service School, 2015.</w:t>
      </w:r>
    </w:p>
    <w:p>
      <w:pPr>
        <w:numPr>
          <w:ilvl w:val="0"/>
          <w:numId w:val="1007"/>
        </w:numPr>
        <w:pStyle w:val="Compact"/>
      </w:pPr>
      <w:r>
        <w:rPr>
          <w:bCs/>
          <w:b/>
        </w:rPr>
        <w:t xml:space="preserve">Global Leadership Program</w:t>
      </w:r>
      <w:r>
        <w:t xml:space="preserve">, Harvard Kennedy School, 2017.</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Brazilian Institute of International Relations (IBRI)</w:t>
      </w:r>
    </w:p>
    <w:p>
      <w:pPr>
        <w:numPr>
          <w:ilvl w:val="0"/>
          <w:numId w:val="1008"/>
        </w:numPr>
        <w:pStyle w:val="Compact"/>
      </w:pPr>
      <w:r>
        <w:t xml:space="preserve">Contributor to the "Revista Brasileira de Relações Internacionais" (Brazilian Journal of International Relations)</w:t>
      </w:r>
    </w:p>
    <w:p>
      <w:pPr>
        <w:numPr>
          <w:ilvl w:val="0"/>
          <w:numId w:val="1008"/>
        </w:numPr>
        <w:pStyle w:val="Compact"/>
      </w:pPr>
      <w:r>
        <w:t xml:space="preserve">Volunteer for the United Nations Volunteers Program, focusing on sustainable development in Latin America.</w:t>
      </w:r>
    </w:p>
    <w:bookmarkEnd w:id="30"/>
    <w:bookmarkStart w:id="31" w:name="additional-information"/>
    <w:p>
      <w:pPr>
        <w:pStyle w:val="Heading2"/>
      </w:pPr>
      <w:r>
        <w:t xml:space="preserve">Additional Information</w:t>
      </w:r>
    </w:p>
    <w:p>
      <w:pPr>
        <w:pStyle w:val="FirstParagraph"/>
      </w:pPr>
      <w:r>
        <w:t xml:space="preserve">As a Diplomat based in Brazil Brasília, my work is deeply rooted in the city’s role as the heart of national decision-making. Brasília’s unique position as the capital has allowed me to engage with key stakeholders, including government agencies, international organizations, and civil society groups. My career has been defined by a commitment to advancing Brazil’s strategic interests while fostering global cooperation. From coordinating high-level summits in Brasília to representing the country at multilateral forums, I have consistently demonstrated the ability to navigate complex diplomatic landscapes.</w:t>
      </w:r>
    </w:p>
    <w:bookmarkEnd w:id="31"/>
    <w:p>
      <w:pPr>
        <w:pStyle w:val="BodyText"/>
      </w:pPr>
      <w:r>
        <w:t xml:space="preserve">Curriculum Vitae | Diplomat | Brazil Brasília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2026-07-23T15:39:11Z</dcterms:created>
  <dcterms:modified xsi:type="dcterms:W3CDTF">2026-07-23T15:39:11Z</dcterms:modified>
</cp:coreProperties>
</file>

<file path=docProps/custom.xml><?xml version="1.0" encoding="utf-8"?>
<Properties xmlns="http://schemas.openxmlformats.org/officeDocument/2006/custom-properties" xmlns:vt="http://schemas.openxmlformats.org/officeDocument/2006/docPropsVTypes"/>
</file>