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Carlos Eduardo Mendes</w:t>
      </w:r>
      <w:r>
        <w:br/>
      </w:r>
      <w:r>
        <w:rPr>
          <w:bCs/>
          <w:b/>
        </w:rPr>
        <w:t xml:space="preserve">Address:</w:t>
      </w:r>
      <w:r>
        <w:t xml:space="preserve"> </w:t>
      </w:r>
      <w:r>
        <w:t xml:space="preserve">Rua dos Pinheiros, 900 – São Paulo, SP, Brazil</w:t>
      </w:r>
      <w:r>
        <w:br/>
      </w:r>
      <w:r>
        <w:rPr>
          <w:bCs/>
          <w:b/>
        </w:rPr>
        <w:t xml:space="preserve">Email:</w:t>
      </w:r>
      <w:r>
        <w:t xml:space="preserve"> </w:t>
      </w:r>
      <w:r>
        <w:t xml:space="preserve">carlos.mendes@diplomacy.br</w:t>
      </w:r>
      <w:r>
        <w:br/>
      </w:r>
      <w:r>
        <w:rPr>
          <w:bCs/>
          <w:b/>
        </w:rPr>
        <w:t xml:space="preserve">Phone:</w:t>
      </w:r>
      <w:r>
        <w:t xml:space="preserve"> </w:t>
      </w:r>
      <w:r>
        <w:t xml:space="preserve">+55 (11) 98765-4321</w:t>
      </w:r>
      <w:r>
        <w:br/>
      </w:r>
      <w:r>
        <w:rPr>
          <w:bCs/>
          <w:b/>
        </w:rPr>
        <w:t xml:space="preserve">Nationality:</w:t>
      </w:r>
      <w:r>
        <w:t xml:space="preserve"> </w:t>
      </w:r>
      <w:r>
        <w:t xml:space="preserve">Brazilian</w:t>
      </w:r>
    </w:p>
    <w:bookmarkEnd w:id="20"/>
    <w:bookmarkStart w:id="21" w:name="diplomat-professional-summary"/>
    <w:p>
      <w:pPr>
        <w:pStyle w:val="Heading2"/>
      </w:pPr>
      <w:r>
        <w:t xml:space="preserve">Diplomat Professional Summary</w:t>
      </w:r>
    </w:p>
    <w:p>
      <w:pPr>
        <w:pStyle w:val="FirstParagraph"/>
      </w:pPr>
      <w:r>
        <w:t xml:space="preserve">A seasoned Diplomat with over 15 years of experience in fostering international relations, particularly within the context of Brazil and its strategic partnerships in São Paulo. A graduate of the prestigious Escola Superior de Relações Internacionais (ESRI) in Brasília, I have dedicated my career to strengthening Brazil's global standing through cultural exchange, trade negotiations, and conflict resolution. My expertise is deeply rooted in the unique dynamics of Brazil São Paulo as a hub for international diplomacy and economic innovation. This Curriculum Vitae outlines my academic qualifications, professional journey, and contributions to advancing Brazil’s diplomatic objectives in São Paulo and beyond.</w:t>
      </w:r>
    </w:p>
    <w:bookmarkEnd w:id="21"/>
    <w:bookmarkStart w:id="22" w:name="education"/>
    <w:p>
      <w:pPr>
        <w:pStyle w:val="Heading2"/>
      </w:pPr>
      <w:r>
        <w:t xml:space="preserve">Education</w:t>
      </w:r>
    </w:p>
    <w:p>
      <w:pPr>
        <w:numPr>
          <w:ilvl w:val="0"/>
          <w:numId w:val="1001"/>
        </w:numPr>
        <w:pStyle w:val="Compact"/>
      </w:pPr>
      <w:r>
        <w:rPr>
          <w:bCs/>
          <w:b/>
        </w:rPr>
        <w:t xml:space="preserve">MSc in International Relations</w:t>
      </w:r>
      <w:r>
        <w:t xml:space="preserve">, Escola Superior de Relações Internacionais (ESRI), Brasília, Brazil (2008–2011)</w:t>
      </w:r>
    </w:p>
    <w:p>
      <w:pPr>
        <w:numPr>
          <w:ilvl w:val="0"/>
          <w:numId w:val="1001"/>
        </w:numPr>
        <w:pStyle w:val="Compact"/>
      </w:pPr>
      <w:r>
        <w:rPr>
          <w:bCs/>
          <w:b/>
        </w:rPr>
        <w:t xml:space="preserve">Bachelor of Laws (LLB)</w:t>
      </w:r>
      <w:r>
        <w:t xml:space="preserve">, Universidade de São Paulo (USP), São Paulo, Brazil (2004–2008)</w:t>
      </w:r>
    </w:p>
    <w:p>
      <w:pPr>
        <w:numPr>
          <w:ilvl w:val="0"/>
          <w:numId w:val="1001"/>
        </w:numPr>
        <w:pStyle w:val="Compact"/>
      </w:pPr>
      <w:r>
        <w:rPr>
          <w:bCs/>
          <w:b/>
        </w:rPr>
        <w:t xml:space="preserve">Master’s Thesis:</w:t>
      </w:r>
      <w:r>
        <w:t xml:space="preserve"> </w:t>
      </w:r>
      <w:r>
        <w:t xml:space="preserve">“Brazil’s Role in South American Diplomacy: A Focus on São Paulo as a Regional Powerhouse”</w:t>
      </w:r>
    </w:p>
    <w:bookmarkEnd w:id="22"/>
    <w:bookmarkStart w:id="26" w:name="professional-experience"/>
    <w:p>
      <w:pPr>
        <w:pStyle w:val="Heading2"/>
      </w:pPr>
      <w:r>
        <w:t xml:space="preserve">Professional Experience</w:t>
      </w:r>
    </w:p>
    <w:bookmarkStart w:id="23" w:name="X84252765ef71a8848f7da55e9ca3208e68f796b"/>
    <w:p>
      <w:pPr>
        <w:pStyle w:val="Heading3"/>
      </w:pPr>
      <w:r>
        <w:rPr>
          <w:bCs/>
          <w:b/>
        </w:rPr>
        <w:t xml:space="preserve">Diplomatic Officer, Brazilian Ministry of Foreign Affairs (Itamaraty)</w:t>
      </w:r>
    </w:p>
    <w:p>
      <w:pPr>
        <w:pStyle w:val="FirstParagraph"/>
      </w:pPr>
      <w:r>
        <w:rPr>
          <w:iCs/>
          <w:i/>
        </w:rPr>
        <w:t xml:space="preserve">São Paulo, Brazil | 2015–Present</w:t>
      </w:r>
    </w:p>
    <w:p>
      <w:pPr>
        <w:numPr>
          <w:ilvl w:val="0"/>
          <w:numId w:val="1002"/>
        </w:numPr>
        <w:pStyle w:val="Compact"/>
      </w:pPr>
      <w:r>
        <w:t xml:space="preserve">Served as the Principal Negotiator for bilateral agreements between Brazil and key partners in the Mercosur bloc, leveraging São Paulo’s economic influence to drive trade policies.</w:t>
      </w:r>
    </w:p>
    <w:p>
      <w:pPr>
        <w:numPr>
          <w:ilvl w:val="0"/>
          <w:numId w:val="1002"/>
        </w:numPr>
        <w:pStyle w:val="Compact"/>
      </w:pPr>
      <w:r>
        <w:t xml:space="preserve">Directed cultural diplomacy initiatives in São Paulo, including the annual “Brazilian Cultural Week” which attracted over 500,000 attendees and strengthened ties with European and Asian embassies.</w:t>
      </w:r>
    </w:p>
    <w:p>
      <w:pPr>
        <w:numPr>
          <w:ilvl w:val="0"/>
          <w:numId w:val="1002"/>
        </w:numPr>
        <w:pStyle w:val="Compact"/>
      </w:pPr>
      <w:r>
        <w:t xml:space="preserve">Managed crisis response teams during international events in São Paulo, ensuring the safety of Brazilian citizens and maintaining diplomatic stability during global emergencies.</w:t>
      </w:r>
    </w:p>
    <w:p>
      <w:pPr>
        <w:numPr>
          <w:ilvl w:val="0"/>
          <w:numId w:val="1002"/>
        </w:numPr>
        <w:pStyle w:val="Compact"/>
      </w:pPr>
      <w:r>
        <w:t xml:space="preserve">Collaborated with the São Paulo State Government to establish a joint task force for cross-border trade with Paraguay and Argentina, boosting regional economic integration.</w:t>
      </w:r>
    </w:p>
    <w:bookmarkEnd w:id="23"/>
    <w:bookmarkStart w:id="24" w:name="Xe48c8e9a471ae1c30caf73609ea66b4b22dc22f"/>
    <w:p>
      <w:pPr>
        <w:pStyle w:val="Heading3"/>
      </w:pPr>
      <w:r>
        <w:rPr>
          <w:bCs/>
          <w:b/>
        </w:rPr>
        <w:t xml:space="preserve">Consul General, Brazilian Consulate in New York</w:t>
      </w:r>
    </w:p>
    <w:p>
      <w:pPr>
        <w:pStyle w:val="FirstParagraph"/>
      </w:pPr>
      <w:r>
        <w:rPr>
          <w:iCs/>
          <w:i/>
        </w:rPr>
        <w:t xml:space="preserve">New York, USA | 2010–2015</w:t>
      </w:r>
    </w:p>
    <w:p>
      <w:pPr>
        <w:numPr>
          <w:ilvl w:val="0"/>
          <w:numId w:val="1003"/>
        </w:numPr>
        <w:pStyle w:val="Compact"/>
      </w:pPr>
      <w:r>
        <w:t xml:space="preserve">Represented Brazil’s interests in the U.S. Northeast, focusing on São Paulo’s role as a gateway for Brazilian businesses to North American markets.</w:t>
      </w:r>
    </w:p>
    <w:p>
      <w:pPr>
        <w:numPr>
          <w:ilvl w:val="0"/>
          <w:numId w:val="1003"/>
        </w:numPr>
        <w:pStyle w:val="Compact"/>
      </w:pPr>
      <w:r>
        <w:t xml:space="preserve">Facilitated high-level diplomatic visits between São Paulo-based entrepreneurs and U.S. policymakers, resulting in over $2 billion in investment agreements.</w:t>
      </w:r>
    </w:p>
    <w:p>
      <w:pPr>
        <w:numPr>
          <w:ilvl w:val="0"/>
          <w:numId w:val="1003"/>
        </w:numPr>
        <w:pStyle w:val="Compact"/>
      </w:pPr>
      <w:r>
        <w:t xml:space="preserve">Initiated the “São Paulo Innovation Exchange” program, connecting startups from Brazil’s largest city with Silicon Valley ventures to promote technological collaboration.</w:t>
      </w:r>
    </w:p>
    <w:bookmarkEnd w:id="24"/>
    <w:bookmarkStart w:id="25" w:name="Xcde50604176e5a73bcfadac2e17d8c0f9cbb798"/>
    <w:p>
      <w:pPr>
        <w:pStyle w:val="Heading3"/>
      </w:pPr>
      <w:r>
        <w:rPr>
          <w:bCs/>
          <w:b/>
        </w:rPr>
        <w:t xml:space="preserve">Diplomatic Attaché, Brazilian Embassy in London</w:t>
      </w:r>
    </w:p>
    <w:p>
      <w:pPr>
        <w:pStyle w:val="FirstParagraph"/>
      </w:pPr>
      <w:r>
        <w:rPr>
          <w:iCs/>
          <w:i/>
        </w:rPr>
        <w:t xml:space="preserve">London, UK | 2006–2010</w:t>
      </w:r>
    </w:p>
    <w:p>
      <w:pPr>
        <w:numPr>
          <w:ilvl w:val="0"/>
          <w:numId w:val="1004"/>
        </w:numPr>
        <w:pStyle w:val="Compact"/>
      </w:pPr>
      <w:r>
        <w:t xml:space="preserve">Championed Brazil’s participation in the G20 and BRICS frameworks, emphasizing São Paulo’s role as a global financial center.</w:t>
      </w:r>
    </w:p>
    <w:p>
      <w:pPr>
        <w:numPr>
          <w:ilvl w:val="0"/>
          <w:numId w:val="1004"/>
        </w:numPr>
        <w:pStyle w:val="Compact"/>
      </w:pPr>
      <w:r>
        <w:t xml:space="preserve">Cultivated partnerships between Brazilian and British universities, leading to academic exchange programs that enhanced São Paulo’s reputation as an educational hub.</w:t>
      </w:r>
    </w:p>
    <w:bookmarkEnd w:id="25"/>
    <w:bookmarkEnd w:id="26"/>
    <w:bookmarkStart w:id="27" w:name="skills"/>
    <w:p>
      <w:pPr>
        <w:pStyle w:val="Heading2"/>
      </w:pPr>
      <w:r>
        <w:t xml:space="preserve">Skills</w:t>
      </w:r>
    </w:p>
    <w:p>
      <w:pPr>
        <w:numPr>
          <w:ilvl w:val="0"/>
          <w:numId w:val="1005"/>
        </w:numPr>
        <w:pStyle w:val="Compact"/>
      </w:pPr>
      <w:r>
        <w:rPr>
          <w:bCs/>
          <w:b/>
        </w:rPr>
        <w:t xml:space="preserve">Advanced Negotiation:</w:t>
      </w:r>
      <w:r>
        <w:t xml:space="preserve"> </w:t>
      </w:r>
      <w:r>
        <w:t xml:space="preserve">Expertise in crafting bilateral agreements that align with Brazil’s strategic goals, particularly in São Paulo’s industrial and tech sectors.</w:t>
      </w:r>
    </w:p>
    <w:p>
      <w:pPr>
        <w:numPr>
          <w:ilvl w:val="0"/>
          <w:numId w:val="1005"/>
        </w:numPr>
        <w:pStyle w:val="Compact"/>
      </w:pPr>
      <w:r>
        <w:rPr>
          <w:bCs/>
          <w:b/>
        </w:rPr>
        <w:t xml:space="preserve">Cross-Cultural Communication:</w:t>
      </w:r>
      <w:r>
        <w:t xml:space="preserve"> </w:t>
      </w:r>
      <w:r>
        <w:t xml:space="preserve">Fluent in Portuguese (native), English, Spanish, and basic French; adept at navigating multicultural environments.</w:t>
      </w:r>
    </w:p>
    <w:p>
      <w:pPr>
        <w:numPr>
          <w:ilvl w:val="0"/>
          <w:numId w:val="1005"/>
        </w:numPr>
        <w:pStyle w:val="Compact"/>
      </w:pPr>
      <w:r>
        <w:rPr>
          <w:bCs/>
          <w:b/>
        </w:rPr>
        <w:t xml:space="preserve">Diplomatic Protocol:</w:t>
      </w:r>
      <w:r>
        <w:t xml:space="preserve"> </w:t>
      </w:r>
      <w:r>
        <w:t xml:space="preserve">In-depth knowledge of international protocols, including those specific to Brazil’s diplomatic missions in São Paulo and abroad.</w:t>
      </w:r>
    </w:p>
    <w:p>
      <w:pPr>
        <w:numPr>
          <w:ilvl w:val="0"/>
          <w:numId w:val="1005"/>
        </w:numPr>
        <w:pStyle w:val="Compact"/>
      </w:pPr>
      <w:r>
        <w:rPr>
          <w:bCs/>
          <w:b/>
        </w:rPr>
        <w:t xml:space="preserve">Crisis Management:</w:t>
      </w:r>
      <w:r>
        <w:t xml:space="preserve"> </w:t>
      </w:r>
      <w:r>
        <w:t xml:space="preserve">Proven ability to handle complex situations during global events, such as the 2016 Olympics in Rio de Janeiro and the 2019 Amazon fires.</w:t>
      </w:r>
    </w:p>
    <w:bookmarkEnd w:id="27"/>
    <w:bookmarkStart w:id="28" w:name="languages"/>
    <w:p>
      <w:pPr>
        <w:pStyle w:val="Heading2"/>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w:t>
      </w:r>
    </w:p>
    <w:p>
      <w:pPr>
        <w:numPr>
          <w:ilvl w:val="0"/>
          <w:numId w:val="1006"/>
        </w:numPr>
        <w:pStyle w:val="Compact"/>
      </w:pPr>
      <w:r>
        <w:t xml:space="preserve">Spanish (Fluent)</w:t>
      </w:r>
    </w:p>
    <w:p>
      <w:pPr>
        <w:numPr>
          <w:ilvl w:val="0"/>
          <w:numId w:val="1006"/>
        </w:numPr>
        <w:pStyle w:val="Compact"/>
      </w:pPr>
      <w:r>
        <w:t xml:space="preserve">French (Basic)</w:t>
      </w:r>
    </w:p>
    <w:bookmarkEnd w:id="28"/>
    <w:bookmarkStart w:id="29" w:name="certifications-and-accomplishments"/>
    <w:p>
      <w:pPr>
        <w:pStyle w:val="Heading2"/>
      </w:pPr>
      <w:r>
        <w:t xml:space="preserve">Certifications and Accomplishments</w:t>
      </w:r>
    </w:p>
    <w:p>
      <w:pPr>
        <w:numPr>
          <w:ilvl w:val="0"/>
          <w:numId w:val="1007"/>
        </w:numPr>
        <w:pStyle w:val="Compact"/>
      </w:pPr>
      <w:r>
        <w:rPr>
          <w:bCs/>
          <w:b/>
        </w:rPr>
        <w:t xml:space="preserve">Certificate in International Conflict Resolution,</w:t>
      </w:r>
      <w:r>
        <w:t xml:space="preserve"> </w:t>
      </w:r>
      <w:r>
        <w:t xml:space="preserve">Harvard Kennedy School, 2017</w:t>
      </w:r>
    </w:p>
    <w:p>
      <w:pPr>
        <w:numPr>
          <w:ilvl w:val="0"/>
          <w:numId w:val="1007"/>
        </w:numPr>
        <w:pStyle w:val="Compact"/>
      </w:pPr>
      <w:r>
        <w:rPr>
          <w:bCs/>
          <w:b/>
        </w:rPr>
        <w:t xml:space="preserve">Diplomatic Excellence Award,</w:t>
      </w:r>
      <w:r>
        <w:t xml:space="preserve"> </w:t>
      </w:r>
      <w:r>
        <w:t xml:space="preserve">Brazilian Ministry of Foreign Affairs, 2018</w:t>
      </w:r>
    </w:p>
    <w:p>
      <w:pPr>
        <w:numPr>
          <w:ilvl w:val="0"/>
          <w:numId w:val="1007"/>
        </w:numPr>
        <w:pStyle w:val="Compact"/>
      </w:pPr>
      <w:r>
        <w:rPr>
          <w:bCs/>
          <w:b/>
        </w:rPr>
        <w:t xml:space="preserve">São Paulo Innovation Ambassador,</w:t>
      </w:r>
      <w:r>
        <w:t xml:space="preserve"> </w:t>
      </w:r>
      <w:r>
        <w:t xml:space="preserve">São Paulo State Government, 2019–Present</w:t>
      </w:r>
    </w:p>
    <w:bookmarkEnd w:id="29"/>
    <w:bookmarkStart w:id="30" w:name="references"/>
    <w:p>
      <w:pPr>
        <w:pStyle w:val="Heading2"/>
      </w:pPr>
      <w:r>
        <w:t xml:space="preserve">References</w:t>
      </w:r>
    </w:p>
    <w:p>
      <w:pPr>
        <w:pStyle w:val="FirstParagraph"/>
      </w:pPr>
      <w:r>
        <w:t xml:space="preserve">Available upon request. Please contact the Brazilian Ministry of Foreign Affairs or the São Paulo State Secretariat for Diplomatic Relations for verification.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2025-12-07T21:11:34Z</dcterms:created>
  <dcterms:modified xsi:type="dcterms:W3CDTF">2025-12-07T21:11:34Z</dcterms:modified>
</cp:coreProperties>
</file>

<file path=docProps/custom.xml><?xml version="1.0" encoding="utf-8"?>
<Properties xmlns="http://schemas.openxmlformats.org/officeDocument/2006/custom-properties" xmlns:vt="http://schemas.openxmlformats.org/officeDocument/2006/docPropsVTypes"/>
</file>