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iplomat-ahmed-mohamed-el-sayed"/>
    <w:p>
      <w:pPr>
        <w:pStyle w:val="Heading2"/>
      </w:pPr>
      <w:r>
        <w:t xml:space="preserve">Diplomat: Ahmed Mohamed El-Sayed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Sharia Talaat Harb, Alexandria, Egypt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 ahmed.el-sayed@diplomacy.gov.eg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linkedin.com/in/ahmed-elsayed-diplomat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Diplomat with over a decade of expertise in fostering international relations, promoting cultural exchange, and resolving geopolitical challenges. Specialized in the unique dynamics of Egypt Alexandria, where I have built strong partnerships between Egyptian institutions and global entities. A skilled negotiator with a deep understanding of Middle Eastern politics and Mediterranean diplomacy. Committed to advancing Egypt’s interests while preserving its rich heritage and fostering cross-cultural collaboration in Alexandria.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Cairo University, Egypt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Diplomacy and Global Studies</w:t>
      </w:r>
      <w:r>
        <w:t xml:space="preserve">, American University in Cairo, Egypt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Conflict Resolution</w:t>
      </w:r>
      <w:r>
        <w:t xml:space="preserve">, United Nations Institute for Training and Research (UNITAR), Geneva, Switzerland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cc067bb00b4d0a0e7a7461c2e366ead6ee2b05"/>
    <w:p>
      <w:pPr>
        <w:pStyle w:val="Heading3"/>
      </w:pPr>
      <w:r>
        <w:t xml:space="preserve">Diplomatic Representative, Egyptian Ministry of Foreign Affairs - Alexandria Office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bilateral diplomatic initiatives between Egypt and Mediterranean nations, focusing on economic cooperation and cultural preservation in Alexandria.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such as the Alexandria International Cultural Festival, enhancing Egypt’s global image and fostering ties with European and Arab partners.</w:t>
      </w:r>
    </w:p>
    <w:p>
      <w:pPr>
        <w:numPr>
          <w:ilvl w:val="0"/>
          <w:numId w:val="1002"/>
        </w:numPr>
        <w:pStyle w:val="Compact"/>
      </w:pPr>
      <w:r>
        <w:t xml:space="preserve">Negotiated agreements on maritime security and tourism development in the Eastern Mediterranean, leveraging Egypt’s strategic location in Alexandria.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the Egyptian government and international organizations, including the Arab League and the African Union, to address regional challenges.</w:t>
      </w:r>
    </w:p>
    <w:bookmarkEnd w:id="23"/>
    <w:bookmarkStart w:id="24" w:name="X1214e944a01a630605bb5cd4178c8415bc77391"/>
    <w:p>
      <w:pPr>
        <w:pStyle w:val="Heading3"/>
      </w:pPr>
      <w:r>
        <w:t xml:space="preserve">Cultural Attaché, Egyptian Embassy in France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Promoted Egyptian heritage through art exhibitions, film screenings, and academic exchanges in Paris and Marseille.</w:t>
      </w:r>
    </w:p>
    <w:p>
      <w:pPr>
        <w:numPr>
          <w:ilvl w:val="0"/>
          <w:numId w:val="1003"/>
        </w:numPr>
        <w:pStyle w:val="Compact"/>
      </w:pPr>
      <w:r>
        <w:t xml:space="preserve">Collaborated with French institutions to establish educational partnerships, including student exchange programs between Alexandria universities and French counterparts.</w:t>
      </w:r>
    </w:p>
    <w:p>
      <w:pPr>
        <w:numPr>
          <w:ilvl w:val="0"/>
          <w:numId w:val="1003"/>
        </w:numPr>
        <w:pStyle w:val="Compact"/>
      </w:pPr>
      <w:r>
        <w:t xml:space="preserve">Managed diplomatic protocols for state visits by Egyptian officials to France, ensuring seamless cultural and political engagement.</w:t>
      </w:r>
    </w:p>
    <w:bookmarkEnd w:id="24"/>
    <w:bookmarkStart w:id="25" w:name="X0f578eb0e5e3dcd89c928fccb7bac375556ce44"/>
    <w:p>
      <w:pPr>
        <w:pStyle w:val="Heading3"/>
      </w:pPr>
      <w:r>
        <w:t xml:space="preserve">Diplomatic Intern, Egyptian Ministry of Foreign Affairs - Cairo Headquarters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drafting diplomatic correspondence and policy briefs on Middle East conflicts, with a focus on Egypt’s role in regional stability.</w:t>
      </w:r>
    </w:p>
    <w:p>
      <w:pPr>
        <w:numPr>
          <w:ilvl w:val="0"/>
          <w:numId w:val="1004"/>
        </w:numPr>
        <w:pStyle w:val="Compact"/>
      </w:pPr>
      <w:r>
        <w:t xml:space="preserve">Supported the Egyptian delegation at the UN General Assembly, contributing to discussions on global development goals.</w:t>
      </w:r>
    </w:p>
    <w:p>
      <w:pPr>
        <w:numPr>
          <w:ilvl w:val="0"/>
          <w:numId w:val="1004"/>
        </w:numPr>
        <w:pStyle w:val="Compact"/>
      </w:pPr>
      <w:r>
        <w:t xml:space="preserve">Conducted research on historical relations between Egypt and its Mediterranean neighbors, providing insights for diplomatic strategies.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Arabic, English, and French; adept at bridging cultural gaps in international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Conflict Resolution:</w:t>
      </w:r>
      <w:r>
        <w:t xml:space="preserve"> </w:t>
      </w:r>
      <w:r>
        <w:t xml:space="preserve">Expertise in mediating disputes between nations and facilitating diplomatic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geopolitical trends and advising on strategies to strengthen Egypt’s international standing.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high-pressure situations, such as border security issues and diplomatic emergencies in Alexandria.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(Proficient)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Program,</w:t>
      </w:r>
      <w:r>
        <w:t xml:space="preserve"> </w:t>
      </w:r>
      <w:r>
        <w:t xml:space="preserve">Egyptian Diplomatic Institute,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Negotiation Techniques,</w:t>
      </w:r>
      <w:r>
        <w:t xml:space="preserve"> </w:t>
      </w:r>
      <w:r>
        <w:t xml:space="preserve">Harvard Kennedy School,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Diplomacy Workshop,</w:t>
      </w:r>
      <w:r>
        <w:t xml:space="preserve"> </w:t>
      </w:r>
      <w:r>
        <w:t xml:space="preserve">UNESCO, 2020</w:t>
      </w:r>
    </w:p>
    <w:bookmarkEnd w:id="29"/>
    <w:bookmarkStart w:id="30" w:name="published-works-contributions"/>
    <w:p>
      <w:pPr>
        <w:pStyle w:val="Heading2"/>
      </w:pPr>
      <w:r>
        <w:t xml:space="preserve">Published Works &amp; Contributions</w:t>
      </w:r>
    </w:p>
    <w:p>
      <w:pPr>
        <w:numPr>
          <w:ilvl w:val="0"/>
          <w:numId w:val="1008"/>
        </w:numPr>
        <w:pStyle w:val="Compact"/>
      </w:pPr>
      <w:r>
        <w:t xml:space="preserve">"Diplomacy in the Mediterranean: Egypt’s Role in Regional Stability," Journal of Arab and Middle Eastern Affairs, 2019.</w:t>
      </w:r>
    </w:p>
    <w:p>
      <w:pPr>
        <w:numPr>
          <w:ilvl w:val="0"/>
          <w:numId w:val="1008"/>
        </w:numPr>
        <w:pStyle w:val="Compact"/>
      </w:pPr>
      <w:r>
        <w:t xml:space="preserve">Contributed to the "Alexandria Global Dialogue Series," a publication highlighting cultural and economic collaborations between Egypt and international partners.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Egyptian Ministry of Foreign Affairs, academic advisors from Cairo University, and international partners who have collaborated with the Alexandria diplomatic office.</w:t>
      </w:r>
    </w:p>
    <w:p>
      <w:pPr>
        <w:pStyle w:val="BodyText"/>
      </w:pPr>
      <w:r>
        <w:rPr>
          <w:iCs/>
          <w:i/>
        </w:rPr>
        <w:t xml:space="preserve">Curriculum Vitae for Diplomat in Egypt Alexandria – Designed to reflect expertise in cross-border relations, cultural diplomacy, and strategic collaboration. This document underscores a commitment to advancing Egypt’s interests while celebrating its historical and cultural significance in the Mediterranean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Egypt Alexandria</dc:title>
  <dc:creator/>
  <dc:language>en</dc:language>
  <cp:keywords/>
  <dcterms:created xsi:type="dcterms:W3CDTF">2026-07-23T21:20:37Z</dcterms:created>
  <dcterms:modified xsi:type="dcterms:W3CDTF">2026-07-23T21:20:37Z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