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diplomat-ghana-accra"/>
    <w:p>
      <w:pPr>
        <w:pStyle w:val="Heading2"/>
      </w:pPr>
      <w:r>
        <w:t xml:space="preserve">Diplomat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 XXX XXXX</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Diplomat with a focus on fostering international relations, promoting cultural exchange, and advancing diplomatic missions in Ghana Accra. With a strong background in cross-cultural communication, negotiation strategies, and policy advocacy, I am committed to strengthening ties between Ghana and the global community. My work as a Diplomat in Accra has centered on enhancing bilateral cooperation, supporting economic partnerships, and addressing regional challenges through collaborative diplomacy. This Curriculum Vitae reflects my qualifications and achievements in serving as a Diplomat within the dynamic geopolitical landscape of Ghana Accra.</w:t>
      </w:r>
    </w:p>
    <w:bookmarkEnd w:id="21"/>
    <w:bookmarkStart w:id="22" w:name="education"/>
    <w:p>
      <w:pPr>
        <w:pStyle w:val="Heading3"/>
      </w:pPr>
      <w:r>
        <w:t xml:space="preserve">Education</w:t>
      </w:r>
    </w:p>
    <w:p>
      <w:pPr>
        <w:numPr>
          <w:ilvl w:val="0"/>
          <w:numId w:val="1001"/>
        </w:numPr>
        <w:pStyle w:val="Compact"/>
      </w:pPr>
      <w:r>
        <w:rPr>
          <w:bCs/>
          <w:b/>
        </w:rPr>
        <w:t xml:space="preserve">Bachelor of Arts in International Relations</w:t>
      </w:r>
      <w:r>
        <w:t xml:space="preserve">, University of Ghana, Legon, 2010–2014</w:t>
      </w:r>
    </w:p>
    <w:p>
      <w:pPr>
        <w:numPr>
          <w:ilvl w:val="0"/>
          <w:numId w:val="1001"/>
        </w:numPr>
        <w:pStyle w:val="Compact"/>
      </w:pPr>
      <w:r>
        <w:rPr>
          <w:bCs/>
          <w:b/>
        </w:rPr>
        <w:t xml:space="preserve">Master of Arts in Diplomatic Studies</w:t>
      </w:r>
      <w:r>
        <w:t xml:space="preserve">, School of Advanced International Studies (SAIS), Johns Hopkins University, 2015–2017</w:t>
      </w:r>
    </w:p>
    <w:p>
      <w:pPr>
        <w:numPr>
          <w:ilvl w:val="0"/>
          <w:numId w:val="1001"/>
        </w:numPr>
        <w:pStyle w:val="Compact"/>
      </w:pPr>
      <w:r>
        <w:rPr>
          <w:bCs/>
          <w:b/>
        </w:rPr>
        <w:t xml:space="preserve">Certificate in Conflict Resolution and Peacebuilding</w:t>
      </w:r>
      <w:r>
        <w:t xml:space="preserve">, United Nations Institute for Training and Research (UNITAR), 2018</w:t>
      </w:r>
    </w:p>
    <w:bookmarkEnd w:id="22"/>
    <w:bookmarkStart w:id="26" w:name="professional-experience"/>
    <w:p>
      <w:pPr>
        <w:pStyle w:val="Heading3"/>
      </w:pPr>
      <w:r>
        <w:t xml:space="preserve">Professional Experience</w:t>
      </w:r>
    </w:p>
    <w:bookmarkStart w:id="23" w:name="Xbd8ced7cb28fc7a60e25a42c074d20415d78200"/>
    <w:p>
      <w:pPr>
        <w:pStyle w:val="Heading4"/>
      </w:pPr>
      <w:r>
        <w:t xml:space="preserve">Diplomatic Officer, Embassy of Ghana, Accra</w:t>
      </w:r>
    </w:p>
    <w:p>
      <w:pPr>
        <w:pStyle w:val="FirstParagraph"/>
      </w:pPr>
      <w:r>
        <w:rPr>
          <w:iCs/>
          <w:i/>
        </w:rPr>
        <w:t xml:space="preserve">January 2019 – Present</w:t>
      </w:r>
    </w:p>
    <w:p>
      <w:pPr>
        <w:numPr>
          <w:ilvl w:val="0"/>
          <w:numId w:val="1002"/>
        </w:numPr>
        <w:pStyle w:val="Compact"/>
      </w:pPr>
      <w:r>
        <w:t xml:space="preserve">Represented Ghana in bilateral and multilateral negotiations with African Union (AU) member states, focusing on regional trade agreements and security initiatives.</w:t>
      </w:r>
    </w:p>
    <w:p>
      <w:pPr>
        <w:numPr>
          <w:ilvl w:val="0"/>
          <w:numId w:val="1002"/>
        </w:numPr>
        <w:pStyle w:val="Compact"/>
      </w:pPr>
      <w:r>
        <w:t xml:space="preserve">Spearheaded cultural exchange programs between Ghana and international partners, including the European Union and the United States, to promote mutual understanding.</w:t>
      </w:r>
    </w:p>
    <w:p>
      <w:pPr>
        <w:numPr>
          <w:ilvl w:val="0"/>
          <w:numId w:val="1002"/>
        </w:numPr>
        <w:pStyle w:val="Compact"/>
      </w:pPr>
      <w:r>
        <w:t xml:space="preserve">Managed consular services for over 500 Ghanaian citizens in Accra, ensuring efficient processing of passports, visas, and emergency assistance.</w:t>
      </w:r>
    </w:p>
    <w:p>
      <w:pPr>
        <w:numPr>
          <w:ilvl w:val="0"/>
          <w:numId w:val="1002"/>
        </w:numPr>
        <w:pStyle w:val="Compact"/>
      </w:pPr>
      <w:r>
        <w:t xml:space="preserve">Collaborated with local stakeholders in Ghana Accra to address diaspora engagement and economic development projects.</w:t>
      </w:r>
    </w:p>
    <w:bookmarkEnd w:id="23"/>
    <w:bookmarkStart w:id="24" w:name="X924e091bb46e927edc2aade73ad6d75c6dd12d4"/>
    <w:p>
      <w:pPr>
        <w:pStyle w:val="Heading4"/>
      </w:pPr>
      <w:r>
        <w:t xml:space="preserve">Diplomatic Assistant, Ministry of Foreign Affairs, Ghana</w:t>
      </w:r>
    </w:p>
    <w:p>
      <w:pPr>
        <w:pStyle w:val="FirstParagraph"/>
      </w:pPr>
      <w:r>
        <w:rPr>
          <w:iCs/>
          <w:i/>
        </w:rPr>
        <w:t xml:space="preserve">July 2015 – December 2018</w:t>
      </w:r>
    </w:p>
    <w:p>
      <w:pPr>
        <w:numPr>
          <w:ilvl w:val="0"/>
          <w:numId w:val="1003"/>
        </w:numPr>
        <w:pStyle w:val="Compact"/>
      </w:pPr>
      <w:r>
        <w:t xml:space="preserve">Supported senior diplomats in drafting policy briefs and diplomatic correspondence related to trade, education, and healthcare partnerships.</w:t>
      </w:r>
    </w:p>
    <w:p>
      <w:pPr>
        <w:numPr>
          <w:ilvl w:val="0"/>
          <w:numId w:val="1003"/>
        </w:numPr>
        <w:pStyle w:val="Compact"/>
      </w:pPr>
      <w:r>
        <w:t xml:space="preserve">Organized high-level meetings between Ghanaian officials and foreign dignitaries, including ambassadors from Nigeria, Cote d’Ivoire, and South Africa.</w:t>
      </w:r>
    </w:p>
    <w:p>
      <w:pPr>
        <w:numPr>
          <w:ilvl w:val="0"/>
          <w:numId w:val="1003"/>
        </w:numPr>
        <w:pStyle w:val="Compact"/>
      </w:pPr>
      <w:r>
        <w:t xml:space="preserve">Conducted research on global economic trends affecting Ghana’s diplomatic priorities in Accra and beyond.</w:t>
      </w:r>
    </w:p>
    <w:bookmarkEnd w:id="24"/>
    <w:bookmarkStart w:id="25" w:name="Xe979bc00c13ce244cd3babfa595b772a1b7c929"/>
    <w:p>
      <w:pPr>
        <w:pStyle w:val="Heading4"/>
      </w:pPr>
      <w:r>
        <w:t xml:space="preserve">Internship: United Nations Office in Ghana (UNOG), Accra</w:t>
      </w:r>
    </w:p>
    <w:p>
      <w:pPr>
        <w:pStyle w:val="FirstParagraph"/>
      </w:pPr>
      <w:r>
        <w:rPr>
          <w:iCs/>
          <w:i/>
        </w:rPr>
        <w:t xml:space="preserve">June 2014 – August 2014</w:t>
      </w:r>
    </w:p>
    <w:p>
      <w:pPr>
        <w:numPr>
          <w:ilvl w:val="0"/>
          <w:numId w:val="1004"/>
        </w:numPr>
        <w:pStyle w:val="Compact"/>
      </w:pPr>
      <w:r>
        <w:t xml:space="preserve">Assisted in coordinating UN initiatives focused on sustainable development and humanitarian aid in West Africa.</w:t>
      </w:r>
    </w:p>
    <w:p>
      <w:pPr>
        <w:numPr>
          <w:ilvl w:val="0"/>
          <w:numId w:val="1004"/>
        </w:numPr>
        <w:pStyle w:val="Compact"/>
      </w:pPr>
      <w:r>
        <w:t xml:space="preserve">Provided logistical support for regional conferences on climate change and poverty reduction, held in Accra.</w:t>
      </w:r>
    </w:p>
    <w:bookmarkEnd w:id="25"/>
    <w:bookmarkEnd w:id="26"/>
    <w:bookmarkStart w:id="27" w:name="skill-set"/>
    <w:p>
      <w:pPr>
        <w:pStyle w:val="Heading3"/>
      </w:pPr>
      <w:r>
        <w:t xml:space="preserve">Skill Set</w:t>
      </w:r>
    </w:p>
    <w:p>
      <w:pPr>
        <w:numPr>
          <w:ilvl w:val="0"/>
          <w:numId w:val="1005"/>
        </w:numPr>
        <w:pStyle w:val="Compact"/>
      </w:pPr>
      <w:r>
        <w:rPr>
          <w:bCs/>
          <w:b/>
        </w:rPr>
        <w:t xml:space="preserve">Diplomatic Negotiation:</w:t>
      </w:r>
      <w:r>
        <w:t xml:space="preserve"> </w:t>
      </w:r>
      <w:r>
        <w:t xml:space="preserve">Expertise in mediating conflicts and drafting agreements between nations.</w:t>
      </w:r>
    </w:p>
    <w:p>
      <w:pPr>
        <w:numPr>
          <w:ilvl w:val="0"/>
          <w:numId w:val="1005"/>
        </w:numPr>
        <w:pStyle w:val="Compact"/>
      </w:pPr>
      <w:r>
        <w:rPr>
          <w:bCs/>
          <w:b/>
        </w:rPr>
        <w:t xml:space="preserve">Cross-Cultural Communication:</w:t>
      </w:r>
      <w:r>
        <w:t xml:space="preserve"> </w:t>
      </w:r>
      <w:r>
        <w:t xml:space="preserve">Fluent in English, French, and Akan (Ghanaian dialect), with cultural sensitivity for West African contexts.</w:t>
      </w:r>
    </w:p>
    <w:p>
      <w:pPr>
        <w:numPr>
          <w:ilvl w:val="0"/>
          <w:numId w:val="1005"/>
        </w:numPr>
        <w:pStyle w:val="Compact"/>
      </w:pPr>
      <w:r>
        <w:rPr>
          <w:bCs/>
          <w:b/>
        </w:rPr>
        <w:t xml:space="preserve">Policy Analysis:</w:t>
      </w:r>
      <w:r>
        <w:t xml:space="preserve"> </w:t>
      </w:r>
      <w:r>
        <w:t xml:space="preserve">Skilled in evaluating international policies and advising on Ghana’s strategic interests.</w:t>
      </w:r>
    </w:p>
    <w:p>
      <w:pPr>
        <w:numPr>
          <w:ilvl w:val="0"/>
          <w:numId w:val="1005"/>
        </w:numPr>
        <w:pStyle w:val="Compact"/>
      </w:pPr>
      <w:r>
        <w:rPr>
          <w:bCs/>
          <w:b/>
        </w:rPr>
        <w:t xml:space="preserve">Languages:</w:t>
      </w:r>
      <w:r>
        <w:t xml:space="preserve"> </w:t>
      </w:r>
      <w:r>
        <w:t xml:space="preserve">English (fluent), French (proficient), Twi (conversational).</w:t>
      </w:r>
    </w:p>
    <w:p>
      <w:pPr>
        <w:numPr>
          <w:ilvl w:val="0"/>
          <w:numId w:val="1005"/>
        </w:numPr>
        <w:pStyle w:val="Compact"/>
      </w:pPr>
      <w:r>
        <w:rPr>
          <w:bCs/>
          <w:b/>
        </w:rPr>
        <w:t xml:space="preserve">Diplomatic Technology:</w:t>
      </w:r>
      <w:r>
        <w:t xml:space="preserve"> </w:t>
      </w:r>
      <w:r>
        <w:t xml:space="preserve">Proficient in using diplomatic software and tools for data analysis, virtual meetings, and international collaboration.</w:t>
      </w:r>
    </w:p>
    <w:bookmarkEnd w:id="27"/>
    <w:bookmarkStart w:id="28" w:name="key-achievements"/>
    <w:p>
      <w:pPr>
        <w:pStyle w:val="Heading3"/>
      </w:pPr>
      <w:r>
        <w:t xml:space="preserve">Key Achievements</w:t>
      </w:r>
    </w:p>
    <w:p>
      <w:pPr>
        <w:numPr>
          <w:ilvl w:val="0"/>
          <w:numId w:val="1006"/>
        </w:numPr>
        <w:pStyle w:val="Compact"/>
      </w:pPr>
      <w:r>
        <w:t xml:space="preserve">Successfully negotiated a $50 million trade agreement between Ghana and the European Union in 2021, boosting exports of cocoa and textiles.</w:t>
      </w:r>
    </w:p>
    <w:p>
      <w:pPr>
        <w:numPr>
          <w:ilvl w:val="0"/>
          <w:numId w:val="1006"/>
        </w:numPr>
        <w:pStyle w:val="Compact"/>
      </w:pPr>
      <w:r>
        <w:t xml:space="preserve">Established the “Ghana-Accra Global Partnerships Forum” in 2020, attracting over 30 international delegations to explore investment opportunities.</w:t>
      </w:r>
    </w:p>
    <w:p>
      <w:pPr>
        <w:numPr>
          <w:ilvl w:val="0"/>
          <w:numId w:val="1006"/>
        </w:numPr>
        <w:pStyle w:val="Compact"/>
      </w:pPr>
      <w:r>
        <w:t xml:space="preserve">Received the “Outstanding Diplomat Award” from the Ministry of Foreign Affairs, Ghana, in 2022 for contributions to regional stability and development.</w:t>
      </w:r>
    </w:p>
    <w:bookmarkEnd w:id="28"/>
    <w:bookmarkStart w:id="29" w:name="community-engagement-in-ghana-accra"/>
    <w:p>
      <w:pPr>
        <w:pStyle w:val="Heading3"/>
      </w:pPr>
      <w:r>
        <w:t xml:space="preserve">Community Engagement in Ghana Accra</w:t>
      </w:r>
    </w:p>
    <w:p>
      <w:pPr>
        <w:pStyle w:val="FirstParagraph"/>
      </w:pPr>
      <w:r>
        <w:t xml:space="preserve">As a Diplomat based in Accra, I have actively contributed to community initiatives that align with Ghana’s diplomatic goals. These include:</w:t>
      </w:r>
    </w:p>
    <w:p>
      <w:pPr>
        <w:numPr>
          <w:ilvl w:val="0"/>
          <w:numId w:val="1007"/>
        </w:numPr>
        <w:pStyle w:val="Compact"/>
      </w:pPr>
      <w:r>
        <w:t xml:space="preserve">Volunteering with local NGOs to promote youth leadership and civic education.</w:t>
      </w:r>
    </w:p>
    <w:p>
      <w:pPr>
        <w:numPr>
          <w:ilvl w:val="0"/>
          <w:numId w:val="1007"/>
        </w:numPr>
        <w:pStyle w:val="Compact"/>
      </w:pPr>
      <w:r>
        <w:t xml:space="preserve">Participating in Accra’s annual “International Cultural Festival,” showcasing Ghanaian traditions to global audiences.</w:t>
      </w:r>
    </w:p>
    <w:p>
      <w:pPr>
        <w:numPr>
          <w:ilvl w:val="0"/>
          <w:numId w:val="1007"/>
        </w:numPr>
        <w:pStyle w:val="Compact"/>
      </w:pPr>
      <w:r>
        <w:t xml:space="preserve">Collaborating with the Ghanaian government to improve access to healthcare for underprivileged communities in Accra.</w:t>
      </w:r>
    </w:p>
    <w:bookmarkEnd w:id="29"/>
    <w:bookmarkStart w:id="30" w:name="certifications-and-training"/>
    <w:p>
      <w:pPr>
        <w:pStyle w:val="Heading3"/>
      </w:pPr>
      <w:r>
        <w:t xml:space="preserve">Certifications and Training</w:t>
      </w:r>
    </w:p>
    <w:p>
      <w:pPr>
        <w:numPr>
          <w:ilvl w:val="0"/>
          <w:numId w:val="1008"/>
        </w:numPr>
        <w:pStyle w:val="Compact"/>
      </w:pPr>
      <w:r>
        <w:rPr>
          <w:bCs/>
          <w:b/>
        </w:rPr>
        <w:t xml:space="preserve">Advanced Diplomacy Training Program</w:t>
      </w:r>
      <w:r>
        <w:t xml:space="preserve">, African Institute for Public Policy (AIPP), 2019</w:t>
      </w:r>
    </w:p>
    <w:p>
      <w:pPr>
        <w:numPr>
          <w:ilvl w:val="0"/>
          <w:numId w:val="1008"/>
        </w:numPr>
        <w:pStyle w:val="Compact"/>
      </w:pPr>
      <w:r>
        <w:rPr>
          <w:bCs/>
          <w:b/>
        </w:rPr>
        <w:t xml:space="preserve">Conflict Management in International Relations</w:t>
      </w:r>
      <w:r>
        <w:t xml:space="preserve">, Harvard Kennedy School, 2017</w:t>
      </w:r>
    </w:p>
    <w:p>
      <w:pPr>
        <w:numPr>
          <w:ilvl w:val="0"/>
          <w:numId w:val="1008"/>
        </w:numPr>
        <w:pStyle w:val="Compact"/>
      </w:pPr>
      <w:r>
        <w:rPr>
          <w:bCs/>
          <w:b/>
        </w:rPr>
        <w:t xml:space="preserve">Diplomatic Protocol and Etiquette Certification</w:t>
      </w:r>
      <w:r>
        <w:t xml:space="preserve">, Ministry of Foreign Affairs, Ghana, 2018</w:t>
      </w:r>
    </w:p>
    <w:bookmarkEnd w:id="30"/>
    <w:bookmarkStart w:id="31" w:name="publications-and-speeches"/>
    <w:p>
      <w:pPr>
        <w:pStyle w:val="Heading3"/>
      </w:pPr>
      <w:r>
        <w:t xml:space="preserve">Publications and Speeches</w:t>
      </w:r>
    </w:p>
    <w:p>
      <w:pPr>
        <w:numPr>
          <w:ilvl w:val="0"/>
          <w:numId w:val="1009"/>
        </w:numPr>
        <w:pStyle w:val="Compact"/>
      </w:pPr>
      <w:r>
        <w:t xml:space="preserve">“Diplomacy in the 21st Century: Challenges and Opportunities for Ghana Accra,” published in *Ghana Diplomatic Review*, 2021.</w:t>
      </w:r>
    </w:p>
    <w:p>
      <w:pPr>
        <w:numPr>
          <w:ilvl w:val="0"/>
          <w:numId w:val="1009"/>
        </w:numPr>
        <w:pStyle w:val="Compact"/>
      </w:pPr>
      <w:r>
        <w:t xml:space="preserve">Speech delivered at the Accra International Forum on Trade, titled “Building Bridges: Ghana’s Role in African Economic Integration.”</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bCs/>
          <w:b/>
        </w:rPr>
        <w:t xml:space="preserve">Note:</w:t>
      </w:r>
      <w:r>
        <w:t xml:space="preserve"> </w:t>
      </w:r>
      <w:r>
        <w:t xml:space="preserve">This Curriculum Vitae is tailored for a Diplomat in Ghana Accra, emphasizing expertise in international relations, cultural diplomacy, and regional collaboration. The content aligns with the unique demands of diplomatic work within Ghana’s capital and its broader African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Ghana Accra</dc:title>
  <dc:creator/>
  <dc:language>en</dc:language>
  <cp:keywords/>
  <dcterms:created xsi:type="dcterms:W3CDTF">2025-12-02T22:06:00Z</dcterms:created>
  <dcterms:modified xsi:type="dcterms:W3CDTF">2025-12-02T22:06:00Z</dcterms:modified>
</cp:coreProperties>
</file>

<file path=docProps/custom.xml><?xml version="1.0" encoding="utf-8"?>
<Properties xmlns="http://schemas.openxmlformats.org/officeDocument/2006/custom-properties" xmlns:vt="http://schemas.openxmlformats.org/officeDocument/2006/docPropsVTypes"/>
</file>