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X83223727974845ba1192b86e39a5c86ca74a877"/>
    <w:p>
      <w:pPr>
        <w:pStyle w:val="Heading2"/>
      </w:pPr>
      <w:r>
        <w:t xml:space="preserve">Diplomat Specializing in Israel Jerusalem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[Your Address], Jerusalem, Israel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 Email]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Diplomat with a strong focus on fostering international relations, particularly in the context of Israel Jerusalem. Proven expertise in cross-cultural communication, conflict resolution, and policy development. Committed to advancing diplomatic ties between nations while addressing the unique geopolitical dynamics of the Holy Land. With a deep understanding of Middle Eastern affairs and a passion for promoting peace through dialogue, I strive to bridge gaps and build mutual respect among diverse stakeholders.</w:t>
      </w:r>
    </w:p>
    <w:p>
      <w:r>
        <w:pict>
          <v:rect style="width:0;height:1.5pt" o:hralign="center" o:hrstd="t" o:hr="t"/>
        </w:pic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International Relations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Political Science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Conflict Resolution</w:t>
      </w:r>
      <w:r>
        <w:t xml:space="preserve">, [Institution Name], [Year]</w:t>
      </w:r>
    </w:p>
    <w:p>
      <w:r>
        <w:pict>
          <v:rect style="width:0;height:1.5pt" o:hralign="center" o:hrstd="t" o:hr="t"/>
        </w:pic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46cc511c7d9ebc7516ee42928a03179cdb280b6"/>
    <w:p>
      <w:pPr>
        <w:pStyle w:val="Heading3"/>
      </w:pPr>
      <w:r>
        <w:rPr>
          <w:bCs/>
          <w:b/>
        </w:rPr>
        <w:t xml:space="preserve">Diplomatic Officer</w:t>
      </w:r>
      <w:r>
        <w:t xml:space="preserve">, Ministry of Foreign Affairs, State of Israel (2018–Present)</w:t>
      </w:r>
    </w:p>
    <w:p>
      <w:pPr>
        <w:pStyle w:val="FirstParagraph"/>
      </w:pPr>
      <w:r>
        <w:t xml:space="preserve">Responsible for representing the interests of Israel in multilateral forums and bilateral negotiations. Focused on strengthening partnerships with countries in the Middle East, Europe, and beyond. Key responsibilities include:</w:t>
      </w:r>
    </w:p>
    <w:p>
      <w:pPr>
        <w:numPr>
          <w:ilvl w:val="0"/>
          <w:numId w:val="1002"/>
        </w:numPr>
        <w:pStyle w:val="Compact"/>
      </w:pPr>
      <w:r>
        <w:t xml:space="preserve">Facilitating high-level diplomatic engagements between Israeli officials and foreign delegations, with a focus on Jerusalem as a central hub for cultural and religious dialogue.</w:t>
      </w:r>
    </w:p>
    <w:p>
      <w:pPr>
        <w:numPr>
          <w:ilvl w:val="0"/>
          <w:numId w:val="1002"/>
        </w:numPr>
        <w:pStyle w:val="Compact"/>
      </w:pPr>
      <w:r>
        <w:t xml:space="preserve">Developing policy briefs on regional security, emphasizing the unique status of Israel Jerusalem in international relations.</w:t>
      </w:r>
    </w:p>
    <w:p>
      <w:pPr>
        <w:numPr>
          <w:ilvl w:val="0"/>
          <w:numId w:val="1002"/>
        </w:numPr>
        <w:pStyle w:val="Compact"/>
      </w:pPr>
      <w:r>
        <w:t xml:space="preserve">Organizing cultural exchange programs that highlight the historical and spiritual significance of Jerusalem, fostering mutual understanding between nations.</w:t>
      </w:r>
    </w:p>
    <w:p>
      <w:pPr>
        <w:numPr>
          <w:ilvl w:val="0"/>
          <w:numId w:val="1002"/>
        </w:numPr>
        <w:pStyle w:val="Compact"/>
      </w:pPr>
      <w:r>
        <w:t xml:space="preserve">Negotiating agreements on trade, technology, and education to enhance collaboration between Israel and partner countries.</w:t>
      </w:r>
    </w:p>
    <w:bookmarkEnd w:id="23"/>
    <w:bookmarkStart w:id="24" w:name="X00e6a743ed56e11249e239beff4e6e61e31cac5"/>
    <w:p>
      <w:pPr>
        <w:pStyle w:val="Heading3"/>
      </w:pPr>
      <w:r>
        <w:rPr>
          <w:bCs/>
          <w:b/>
        </w:rPr>
        <w:t xml:space="preserve">Junior Diplomatic Representative</w:t>
      </w:r>
      <w:r>
        <w:t xml:space="preserve">, Embassy of Israel, [Host Country], [Year–Year]</w:t>
      </w:r>
    </w:p>
    <w:p>
      <w:pPr>
        <w:pStyle w:val="FirstParagraph"/>
      </w:pPr>
      <w:r>
        <w:t xml:space="preserve">Served as a key liaison between the Israeli government and local institutions in [Host Country]. Specialized in promoting bilateral relations and addressing regional challenges. Key achievements include:</w:t>
      </w:r>
    </w:p>
    <w:p>
      <w:pPr>
        <w:numPr>
          <w:ilvl w:val="0"/>
          <w:numId w:val="1003"/>
        </w:numPr>
        <w:pStyle w:val="Compact"/>
      </w:pPr>
      <w:r>
        <w:t xml:space="preserve">Coordinating events that showcased Israel’s contributions to innovation, agriculture, and cybersecurity, emphasizing Jerusalem’s role as a center of knowledge and tradition.</w:t>
      </w:r>
    </w:p>
    <w:p>
      <w:pPr>
        <w:numPr>
          <w:ilvl w:val="0"/>
          <w:numId w:val="1003"/>
        </w:numPr>
        <w:pStyle w:val="Compact"/>
      </w:pPr>
      <w:r>
        <w:t xml:space="preserve">Supporting the implementation of agreements on peace initiatives, leveraging diplomatic expertise to navigate complex political landscapes.</w:t>
      </w:r>
    </w:p>
    <w:p>
      <w:pPr>
        <w:numPr>
          <w:ilvl w:val="0"/>
          <w:numId w:val="1003"/>
        </w:numPr>
        <w:pStyle w:val="Compact"/>
      </w:pPr>
      <w:r>
        <w:t xml:space="preserve">Maintaining open channels of communication with local leaders to address concerns related to the Middle East conflict, particularly in relation to Jerusalem’s sovereignty and identity.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Hebrew and English; proficient in Arabic, French, and Spanish.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Expertise in resolving conflicts through dialogue, with a focus on the unique challenges of Israel Jerusalem.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Adept at bridging cultural gaps and fostering trust among diverse communities.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Policy Analysis:</w:t>
      </w:r>
      <w:r>
        <w:t xml:space="preserve"> </w:t>
      </w:r>
      <w:r>
        <w:t xml:space="preserve">Skilled in evaluating geopolitical trends and crafting strategies that align with national interests while respecting international norms.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Public Speaking:</w:t>
      </w:r>
      <w:r>
        <w:t xml:space="preserve"> </w:t>
      </w:r>
      <w:r>
        <w:t xml:space="preserve">Confident presenter at conferences, seminars, and cultural events in Israel Jerusalem.</w:t>
      </w:r>
    </w:p>
    <w:p>
      <w:r>
        <w:pict>
          <v:rect style="width:0;height:1.5pt" o:hralign="center" o:hrstd="t" o:hr="t"/>
        </w:pic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Hebrew (Native)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Arabic (Proficient)</w:t>
      </w:r>
    </w:p>
    <w:p>
      <w:pPr>
        <w:numPr>
          <w:ilvl w:val="0"/>
          <w:numId w:val="1005"/>
        </w:numPr>
        <w:pStyle w:val="Compact"/>
      </w:pPr>
      <w:r>
        <w:t xml:space="preserve">French (Intermediate)</w:t>
      </w:r>
    </w:p>
    <w:p>
      <w:pPr>
        <w:numPr>
          <w:ilvl w:val="0"/>
          <w:numId w:val="1005"/>
        </w:numPr>
        <w:pStyle w:val="Compact"/>
      </w:pPr>
      <w:r>
        <w:t xml:space="preserve">Spanish (Basic)</w:t>
      </w:r>
    </w:p>
    <w:p>
      <w:r>
        <w:pict>
          <v:rect style="width:0;height:1.5pt" o:hralign="center" o:hrstd="t" o:hr="t"/>
        </w:pic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Diplomatic Leadership Program</w:t>
      </w:r>
      <w:r>
        <w:t xml:space="preserve">, [Institution Name],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Conflict Transformation Workshop</w:t>
      </w:r>
      <w:r>
        <w:t xml:space="preserve">, [Institution Name],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Law and Human Rights</w:t>
      </w:r>
      <w:r>
        <w:t xml:space="preserve">, [Institution Name], [Year]</w:t>
      </w:r>
    </w:p>
    <w:p>
      <w:r>
        <w:pict>
          <v:rect style="width:0;height:1.5pt" o:hralign="center" o:hrstd="t" o:hr="t"/>
        </w:pict>
      </w:r>
    </w:p>
    <w:bookmarkEnd w:id="28"/>
    <w:bookmarkStart w:id="29" w:name="publications-and-projects"/>
    <w:p>
      <w:pPr>
        <w:pStyle w:val="Heading2"/>
      </w:pPr>
      <w:r>
        <w:t xml:space="preserve">Publications and 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"The Role of Jerusalem in Modern Diplomacy"</w:t>
      </w:r>
      <w:r>
        <w:t xml:space="preserve">, [Journal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"Building Bridges: Israel’s Diplomatic Strategies in the 21st Century"</w:t>
      </w:r>
      <w:r>
        <w:t xml:space="preserve">, [Conference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Coordinator, Jerusalem Cultural Exchange Initiative</w:t>
      </w:r>
      <w:r>
        <w:t xml:space="preserve">, [Organization Name], [Year–Present]</w:t>
      </w:r>
    </w:p>
    <w:p>
      <w:r>
        <w:pict>
          <v:rect style="width:0;height:1.5pt" o:hralign="center" o:hrstd="t" o:hr="t"/>
        </w:pic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Israel Jerusalem</dc:title>
  <dc:creator/>
  <dc:language>en</dc:language>
  <cp:keywords/>
  <dcterms:created xsi:type="dcterms:W3CDTF">2026-07-29T02:07:46Z</dcterms:created>
  <dcterms:modified xsi:type="dcterms:W3CDTF">2026-07-29T02:07:46Z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