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Diplomat</w:t>
      </w:r>
      <w:r>
        <w:t xml:space="preserve"> </w:t>
      </w:r>
      <w:r>
        <w:t xml:space="preserve">in</w:t>
      </w:r>
      <w:r>
        <w:t xml:space="preserve"> </w:t>
      </w:r>
      <w:r>
        <w:t xml:space="preserve">Italy</w:t>
      </w:r>
      <w:r>
        <w:t xml:space="preserve"> </w:t>
      </w:r>
      <w:r>
        <w:t xml:space="preserve">Naples</w:t>
      </w:r>
    </w:p>
    <w:bookmarkStart w:id="31" w:name="curriculum-vitae"/>
    <w:p>
      <w:pPr>
        <w:pStyle w:val="Heading1"/>
      </w:pPr>
      <w:r>
        <w:t xml:space="preserve">Curriculum Vitae</w:t>
      </w:r>
    </w:p>
    <w:p>
      <w:pPr>
        <w:pStyle w:val="FirstParagraph"/>
      </w:pPr>
      <w:r>
        <w:rPr>
          <w:bCs/>
          <w:b/>
        </w:rPr>
        <w:t xml:space="preserve">Name:</w:t>
      </w:r>
      <w:r>
        <w:t xml:space="preserve"> </w:t>
      </w:r>
      <w:r>
        <w:t xml:space="preserve">Marco Vittorio Bellandi</w:t>
      </w:r>
      <w:r>
        <w:br/>
      </w:r>
      <w:r>
        <w:rPr>
          <w:bCs/>
          <w:b/>
        </w:rPr>
        <w:t xml:space="preserve">Contact:</w:t>
      </w:r>
      <w:r>
        <w:t xml:space="preserve"> </w:t>
      </w:r>
      <w:r>
        <w:t xml:space="preserve">+39 081 567 890 | marco.bellandi@diplomatic.it | LinkedIn: linkedin.com/in/marco-bellandi-diplomat</w:t>
      </w:r>
      <w:r>
        <w:br/>
      </w:r>
      <w:r>
        <w:rPr>
          <w:bCs/>
          <w:b/>
        </w:rPr>
        <w:t xml:space="preserve">Location:</w:t>
      </w:r>
      <w:r>
        <w:t xml:space="preserve"> </w:t>
      </w:r>
      <w:r>
        <w:t xml:space="preserve">Naples, Italy</w:t>
      </w:r>
    </w:p>
    <w:bookmarkStart w:id="20" w:name="professional-summary"/>
    <w:p>
      <w:pPr>
        <w:pStyle w:val="Heading2"/>
      </w:pPr>
      <w:r>
        <w:t xml:space="preserve">Professional Summary</w:t>
      </w:r>
    </w:p>
    <w:p>
      <w:pPr>
        <w:pStyle w:val="FirstParagraph"/>
      </w:pPr>
      <w:r>
        <w:t xml:space="preserve">A seasoned Diplomat with over 15 years of experience in international relations, cultural diplomacy, and multilateral negotiations. Specializing in fostering bilateral ties between Italy and Mediterranean nations, with a strong focus on Naples as a strategic hub for cultural and economic exchange. Proven expertise in navigating complex geopolitical landscapes while emphasizing the unique historical and social fabric of Italy Naples. Committed to advancing diplomatic objectives through innovative strategies that align with the values of the Italian Republic.</w:t>
      </w:r>
    </w:p>
    <w:bookmarkEnd w:id="20"/>
    <w:bookmarkStart w:id="21" w:name="education"/>
    <w:p>
      <w:pPr>
        <w:pStyle w:val="Heading2"/>
      </w:pPr>
      <w:r>
        <w:t xml:space="preserve">Education</w:t>
      </w:r>
    </w:p>
    <w:p>
      <w:pPr>
        <w:numPr>
          <w:ilvl w:val="0"/>
          <w:numId w:val="1001"/>
        </w:numPr>
        <w:pStyle w:val="Compact"/>
      </w:pPr>
      <w:r>
        <w:rPr>
          <w:bCs/>
          <w:b/>
        </w:rPr>
        <w:t xml:space="preserve">Master’s Degree in International Relations</w:t>
      </w:r>
      <w:r>
        <w:t xml:space="preserve">, University of Naples Federico II, 2008-2011</w:t>
      </w:r>
      <w:r>
        <w:br/>
      </w:r>
      <w:r>
        <w:t xml:space="preserve">Thesis: "The Role of Cultural Diplomacy in Strengthening EU-Mediterranean Relations."</w:t>
      </w:r>
    </w:p>
    <w:p>
      <w:pPr>
        <w:numPr>
          <w:ilvl w:val="0"/>
          <w:numId w:val="1001"/>
        </w:numPr>
        <w:pStyle w:val="Compact"/>
      </w:pPr>
      <w:r>
        <w:rPr>
          <w:bCs/>
          <w:b/>
        </w:rPr>
        <w:t xml:space="preserve">Bachelor’s Degree in Political Science</w:t>
      </w:r>
      <w:r>
        <w:t xml:space="preserve">, University of Bologna, 2004-2007</w:t>
      </w:r>
      <w:r>
        <w:br/>
      </w:r>
      <w:r>
        <w:t xml:space="preserve">Focus on European Union policies and regional development.</w:t>
      </w:r>
    </w:p>
    <w:p>
      <w:pPr>
        <w:numPr>
          <w:ilvl w:val="0"/>
          <w:numId w:val="1001"/>
        </w:numPr>
        <w:pStyle w:val="Compact"/>
      </w:pPr>
      <w:r>
        <w:rPr>
          <w:bCs/>
          <w:b/>
        </w:rPr>
        <w:t xml:space="preserve">Advanced Certification in Diplomatic Studies</w:t>
      </w:r>
      <w:r>
        <w:t xml:space="preserve">, Italian Ministry of Foreign Affairs, 2015</w:t>
      </w:r>
    </w:p>
    <w:bookmarkEnd w:id="21"/>
    <w:bookmarkStart w:id="25" w:name="professional-experience"/>
    <w:p>
      <w:pPr>
        <w:pStyle w:val="Heading2"/>
      </w:pPr>
      <w:r>
        <w:t xml:space="preserve">Professional Experience</w:t>
      </w:r>
    </w:p>
    <w:bookmarkStart w:id="22" w:name="Xc3f6eed9728399728153569ee47143613a33044"/>
    <w:p>
      <w:pPr>
        <w:pStyle w:val="Heading3"/>
      </w:pPr>
      <w:r>
        <w:t xml:space="preserve">Diplomat at the Italian Embassy in Spain (Madrid)</w:t>
      </w:r>
    </w:p>
    <w:p>
      <w:pPr>
        <w:pStyle w:val="FirstParagraph"/>
      </w:pPr>
      <w:r>
        <w:rPr>
          <w:iCs/>
          <w:i/>
        </w:rPr>
        <w:t xml:space="preserve">August 2018 – Present</w:t>
      </w:r>
    </w:p>
    <w:p>
      <w:pPr>
        <w:numPr>
          <w:ilvl w:val="0"/>
          <w:numId w:val="1002"/>
        </w:numPr>
        <w:pStyle w:val="Compact"/>
      </w:pPr>
      <w:r>
        <w:t xml:space="preserve">Managed bilateral relations between Italy and Spain, focusing on trade, tourism, and cultural exchanges.</w:t>
      </w:r>
    </w:p>
    <w:p>
      <w:pPr>
        <w:numPr>
          <w:ilvl w:val="0"/>
          <w:numId w:val="1002"/>
        </w:numPr>
        <w:pStyle w:val="Compact"/>
      </w:pPr>
      <w:r>
        <w:t xml:space="preserve">Organized the "Cultural Bridges" initiative in Naples, which highlighted Neapolitan art and cuisine to Spanish audiences.</w:t>
      </w:r>
    </w:p>
    <w:p>
      <w:pPr>
        <w:numPr>
          <w:ilvl w:val="0"/>
          <w:numId w:val="1002"/>
        </w:numPr>
        <w:pStyle w:val="Compact"/>
      </w:pPr>
      <w:r>
        <w:t xml:space="preserve">Negotiated agreements with Spanish institutions to promote joint investments in renewable energy projects along the Mediterranean coast.</w:t>
      </w:r>
    </w:p>
    <w:bookmarkEnd w:id="22"/>
    <w:bookmarkStart w:id="23" w:name="first-secretary-political-affairs"/>
    <w:p>
      <w:pPr>
        <w:pStyle w:val="Heading3"/>
      </w:pPr>
      <w:r>
        <w:t xml:space="preserve">First Secretary (Political Affairs)</w:t>
      </w:r>
    </w:p>
    <w:p>
      <w:pPr>
        <w:pStyle w:val="FirstParagraph"/>
      </w:pPr>
      <w:r>
        <w:rPr>
          <w:iCs/>
          <w:i/>
        </w:rPr>
        <w:t xml:space="preserve">Italian Embassy in Greece (Athens), 2014-2018</w:t>
      </w:r>
    </w:p>
    <w:p>
      <w:pPr>
        <w:numPr>
          <w:ilvl w:val="0"/>
          <w:numId w:val="1003"/>
        </w:numPr>
        <w:pStyle w:val="Compact"/>
      </w:pPr>
      <w:r>
        <w:t xml:space="preserve">Served as a key advisor on political and economic developments in the Balkans and Eastern Mediterranean.</w:t>
      </w:r>
    </w:p>
    <w:p>
      <w:pPr>
        <w:numPr>
          <w:ilvl w:val="0"/>
          <w:numId w:val="1003"/>
        </w:numPr>
        <w:pStyle w:val="Compact"/>
      </w:pPr>
      <w:r>
        <w:t xml:space="preserve">Played a pivotal role in facilitating dialogue between Greek and Italian stakeholders during the 2016 maritime boundary negotiations.</w:t>
      </w:r>
    </w:p>
    <w:p>
      <w:pPr>
        <w:numPr>
          <w:ilvl w:val="0"/>
          <w:numId w:val="1003"/>
        </w:numPr>
        <w:pStyle w:val="Compact"/>
      </w:pPr>
      <w:r>
        <w:t xml:space="preserve">Coordinated cultural events in Naples to strengthen ties with Greek communities, including a landmark exhibition on ancient Hellenic-Italo relations.</w:t>
      </w:r>
    </w:p>
    <w:bookmarkEnd w:id="23"/>
    <w:bookmarkStart w:id="24" w:name="diplomatic-assistant"/>
    <w:p>
      <w:pPr>
        <w:pStyle w:val="Heading3"/>
      </w:pPr>
      <w:r>
        <w:t xml:space="preserve">Diplomatic Assistant</w:t>
      </w:r>
    </w:p>
    <w:p>
      <w:pPr>
        <w:pStyle w:val="FirstParagraph"/>
      </w:pPr>
      <w:r>
        <w:rPr>
          <w:iCs/>
          <w:i/>
        </w:rPr>
        <w:t xml:space="preserve">Italian Ministry of Foreign Affairs, Rome, 2010-2014</w:t>
      </w:r>
    </w:p>
    <w:p>
      <w:pPr>
        <w:numPr>
          <w:ilvl w:val="0"/>
          <w:numId w:val="1004"/>
        </w:numPr>
        <w:pStyle w:val="Compact"/>
      </w:pPr>
      <w:r>
        <w:t xml:space="preserve">Supported senior diplomats in drafting policy documents and preparing for international conferences.</w:t>
      </w:r>
    </w:p>
    <w:p>
      <w:pPr>
        <w:numPr>
          <w:ilvl w:val="0"/>
          <w:numId w:val="1004"/>
        </w:numPr>
        <w:pStyle w:val="Compact"/>
      </w:pPr>
      <w:r>
        <w:t xml:space="preserve">Contributed to the "Naples Renaissance" project, which aimed to position Naples as a global cultural destination through diplomatic partnerships.</w:t>
      </w:r>
    </w:p>
    <w:p>
      <w:pPr>
        <w:numPr>
          <w:ilvl w:val="0"/>
          <w:numId w:val="1004"/>
        </w:numPr>
        <w:pStyle w:val="Compact"/>
      </w:pPr>
      <w:r>
        <w:t xml:space="preserve">Led research on the impact of EU policies on Southern Italy, with a focus on Naples’ economic revitalization.</w:t>
      </w:r>
    </w:p>
    <w:bookmarkEnd w:id="24"/>
    <w:bookmarkEnd w:id="25"/>
    <w:bookmarkStart w:id="26" w:name="key-skills"/>
    <w:p>
      <w:pPr>
        <w:pStyle w:val="Heading2"/>
      </w:pPr>
      <w:r>
        <w:t xml:space="preserve">Key Skills</w:t>
      </w:r>
    </w:p>
    <w:p>
      <w:pPr>
        <w:numPr>
          <w:ilvl w:val="0"/>
          <w:numId w:val="1005"/>
        </w:numPr>
        <w:pStyle w:val="Compact"/>
      </w:pPr>
      <w:r>
        <w:rPr>
          <w:bCs/>
          <w:b/>
        </w:rPr>
        <w:t xml:space="preserve">Language Proficiency:</w:t>
      </w:r>
      <w:r>
        <w:t xml:space="preserve"> </w:t>
      </w:r>
      <w:r>
        <w:t xml:space="preserve">Fluent in Italian (native), English, Spanish, and French. Basic knowledge of Greek and Arabic.</w:t>
      </w:r>
    </w:p>
    <w:p>
      <w:pPr>
        <w:numPr>
          <w:ilvl w:val="0"/>
          <w:numId w:val="1005"/>
        </w:numPr>
        <w:pStyle w:val="Compact"/>
      </w:pPr>
      <w:r>
        <w:rPr>
          <w:bCs/>
          <w:b/>
        </w:rPr>
        <w:t xml:space="preserve">Diplomatic Negotiation:</w:t>
      </w:r>
      <w:r>
        <w:t xml:space="preserve"> </w:t>
      </w:r>
      <w:r>
        <w:t xml:space="preserve">Skilled in mediating disputes and fostering collaboration between nations, particularly within the Mediterranean region.</w:t>
      </w:r>
    </w:p>
    <w:p>
      <w:pPr>
        <w:numPr>
          <w:ilvl w:val="0"/>
          <w:numId w:val="1005"/>
        </w:numPr>
        <w:pStyle w:val="Compact"/>
      </w:pPr>
      <w:r>
        <w:rPr>
          <w:bCs/>
          <w:b/>
        </w:rPr>
        <w:t xml:space="preserve">Cultural Diplomacy:</w:t>
      </w:r>
      <w:r>
        <w:t xml:space="preserve"> </w:t>
      </w:r>
      <w:r>
        <w:t xml:space="preserve">Expertise in leveraging cultural assets (e.g., art, music, cuisine) to build bridges between communities.</w:t>
      </w:r>
    </w:p>
    <w:p>
      <w:pPr>
        <w:numPr>
          <w:ilvl w:val="0"/>
          <w:numId w:val="1005"/>
        </w:numPr>
        <w:pStyle w:val="Compact"/>
      </w:pPr>
      <w:r>
        <w:rPr>
          <w:bCs/>
          <w:b/>
        </w:rPr>
        <w:t xml:space="preserve">Policy Analysis:</w:t>
      </w:r>
      <w:r>
        <w:t xml:space="preserve"> </w:t>
      </w:r>
      <w:r>
        <w:t xml:space="preserve">Adept at interpreting geopolitical trends and formulating actionable strategies for international engagement.</w:t>
      </w:r>
    </w:p>
    <w:bookmarkEnd w:id="26"/>
    <w:bookmarkStart w:id="27" w:name="certifications-and-training"/>
    <w:p>
      <w:pPr>
        <w:pStyle w:val="Heading2"/>
      </w:pPr>
      <w:r>
        <w:t xml:space="preserve">Certifications and Training</w:t>
      </w:r>
    </w:p>
    <w:p>
      <w:pPr>
        <w:numPr>
          <w:ilvl w:val="0"/>
          <w:numId w:val="1006"/>
        </w:numPr>
        <w:pStyle w:val="Compact"/>
      </w:pPr>
      <w:r>
        <w:rPr>
          <w:bCs/>
          <w:b/>
        </w:rPr>
        <w:t xml:space="preserve">Diplomatic Training Program</w:t>
      </w:r>
      <w:r>
        <w:t xml:space="preserve">, European Union Institute for Security Studies (EUISS), 2017</w:t>
      </w:r>
    </w:p>
    <w:p>
      <w:pPr>
        <w:numPr>
          <w:ilvl w:val="0"/>
          <w:numId w:val="1006"/>
        </w:numPr>
        <w:pStyle w:val="Compact"/>
      </w:pPr>
      <w:r>
        <w:rPr>
          <w:bCs/>
          <w:b/>
        </w:rPr>
        <w:t xml:space="preserve">Conflict Resolution and Mediation Course</w:t>
      </w:r>
      <w:r>
        <w:t xml:space="preserve">, Harvard Kennedy School, 2016</w:t>
      </w:r>
    </w:p>
    <w:p>
      <w:pPr>
        <w:numPr>
          <w:ilvl w:val="0"/>
          <w:numId w:val="1006"/>
        </w:numPr>
        <w:pStyle w:val="Compact"/>
      </w:pPr>
      <w:r>
        <w:rPr>
          <w:bCs/>
          <w:b/>
        </w:rPr>
        <w:t xml:space="preserve">Mediterranean Studies Certificate</w:t>
      </w:r>
      <w:r>
        <w:t xml:space="preserve">, University of Naples Federico II, 2013</w:t>
      </w:r>
    </w:p>
    <w:bookmarkEnd w:id="27"/>
    <w:bookmarkStart w:id="28" w:name="publications-and-projects"/>
    <w:p>
      <w:pPr>
        <w:pStyle w:val="Heading2"/>
      </w:pPr>
      <w:r>
        <w:t xml:space="preserve">Publications and Projects</w:t>
      </w:r>
    </w:p>
    <w:p>
      <w:pPr>
        <w:numPr>
          <w:ilvl w:val="0"/>
          <w:numId w:val="1007"/>
        </w:numPr>
        <w:pStyle w:val="Compact"/>
      </w:pPr>
      <w:r>
        <w:rPr>
          <w:bCs/>
          <w:b/>
        </w:rPr>
        <w:t xml:space="preserve">"Cultural Diplomacy in the Mediterranean: A Neapolitan Perspective"</w:t>
      </w:r>
      <w:r>
        <w:t xml:space="preserve"> </w:t>
      </w:r>
      <w:r>
        <w:t xml:space="preserve">(2021) – Published in the Journal of International Relations.</w:t>
      </w:r>
    </w:p>
    <w:p>
      <w:pPr>
        <w:numPr>
          <w:ilvl w:val="0"/>
          <w:numId w:val="1007"/>
        </w:numPr>
        <w:pStyle w:val="Compact"/>
      </w:pPr>
      <w:r>
        <w:rPr>
          <w:bCs/>
          <w:b/>
        </w:rPr>
        <w:t xml:space="preserve">"Naples as a Hub for EU-Mediterranean Partnerships"</w:t>
      </w:r>
      <w:r>
        <w:t xml:space="preserve"> </w:t>
      </w:r>
      <w:r>
        <w:t xml:space="preserve">– Keynote speech at the 2019 Naples International Forum.</w:t>
      </w:r>
    </w:p>
    <w:p>
      <w:pPr>
        <w:numPr>
          <w:ilvl w:val="0"/>
          <w:numId w:val="1007"/>
        </w:numPr>
        <w:pStyle w:val="Compact"/>
      </w:pPr>
      <w:r>
        <w:rPr>
          <w:bCs/>
          <w:b/>
        </w:rPr>
        <w:t xml:space="preserve">"Sustainable Tourism and Diplomacy: Lessons from Southern Italy"</w:t>
      </w:r>
      <w:r>
        <w:t xml:space="preserve"> </w:t>
      </w:r>
      <w:r>
        <w:t xml:space="preserve">– Collaborative project with the Italian Ministry of Culture.</w:t>
      </w:r>
    </w:p>
    <w:bookmarkEnd w:id="28"/>
    <w:bookmarkStart w:id="29" w:name="community-engagement"/>
    <w:p>
      <w:pPr>
        <w:pStyle w:val="Heading2"/>
      </w:pPr>
      <w:r>
        <w:t xml:space="preserve">Community Engagement</w:t>
      </w:r>
    </w:p>
    <w:p>
      <w:pPr>
        <w:numPr>
          <w:ilvl w:val="0"/>
          <w:numId w:val="1008"/>
        </w:numPr>
        <w:pStyle w:val="Compact"/>
      </w:pPr>
      <w:r>
        <w:t xml:space="preserve">Served as a mentor for young diplomats at the Naples-based International Relations Academy (IRA).</w:t>
      </w:r>
    </w:p>
    <w:p>
      <w:pPr>
        <w:numPr>
          <w:ilvl w:val="0"/>
          <w:numId w:val="1008"/>
        </w:numPr>
        <w:pStyle w:val="Compact"/>
      </w:pPr>
      <w:r>
        <w:t xml:space="preserve">Volunteered with local NGOs to promote intercultural dialogue, including workshops on Italian history and traditions for international students.</w:t>
      </w:r>
    </w:p>
    <w:bookmarkEnd w:id="29"/>
    <w:bookmarkStart w:id="30" w:name="references"/>
    <w:p>
      <w:pPr>
        <w:pStyle w:val="Heading2"/>
      </w:pPr>
      <w:r>
        <w:t xml:space="preserve">References</w:t>
      </w:r>
    </w:p>
    <w:p>
      <w:pPr>
        <w:pStyle w:val="FirstParagraph"/>
      </w:pPr>
      <w:r>
        <w:t xml:space="preserve">Available upon request. Previous supervisors and colleagues include senior diplomats from the Italian Ministry of Foreign Affairs, EU representatives, and cultural institutions in Naples.</w:t>
      </w:r>
    </w:p>
    <w:p>
      <w:pPr>
        <w:pStyle w:val="BodyText"/>
      </w:pPr>
      <w:r>
        <w:t xml:space="preserve">This Curriculum Vitae reflects a lifelong commitment to diplomacy in Italy Naples, where the interplay of history, culture, and modernity creates unique opportunities for global engagement. As a Diplomat with deep roots in the region, I am dedicated to advancing Italy’s interests while fostering mutual understanding between nations.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Diplomat in Italy Naples</dc:title>
  <dc:creator/>
  <dc:language>en</dc:language>
  <cp:keywords/>
  <dcterms:created xsi:type="dcterms:W3CDTF">2025-12-04T02:20:14Z</dcterms:created>
  <dcterms:modified xsi:type="dcterms:W3CDTF">2025-12-04T02:20:14Z</dcterms:modified>
</cp:coreProperties>
</file>

<file path=docProps/custom.xml><?xml version="1.0" encoding="utf-8"?>
<Properties xmlns="http://schemas.openxmlformats.org/officeDocument/2006/custom-properties" xmlns:vt="http://schemas.openxmlformats.org/officeDocument/2006/docPropsVTypes"/>
</file>