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Myanmar</w:t>
      </w:r>
      <w:r>
        <w:t xml:space="preserve"> </w:t>
      </w:r>
      <w:r>
        <w:t xml:space="preserve">Yangon</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[Your Phone Number]</w:t>
      </w:r>
    </w:p>
    <w:p>
      <w:pPr>
        <w:pStyle w:val="BodyText"/>
      </w:pPr>
      <w:r>
        <w:rPr>
          <w:bCs/>
          <w:b/>
        </w:rPr>
        <w:t xml:space="preserve">Address:</w:t>
      </w:r>
      <w:r>
        <w:t xml:space="preserve"> </w:t>
      </w:r>
      <w:r>
        <w:t xml:space="preserve">Yangon, Myanmar</w:t>
      </w:r>
    </w:p>
    <w:bookmarkStart w:id="20" w:name="diplomat-in-myanmar-yangon"/>
    <w:p>
      <w:pPr>
        <w:pStyle w:val="Heading2"/>
      </w:pPr>
      <w:r>
        <w:t xml:space="preserve">Diplomat in Myanmar Yangon</w:t>
      </w:r>
    </w:p>
    <w:p>
      <w:pPr>
        <w:pStyle w:val="FirstParagraph"/>
      </w:pPr>
      <w:r>
        <w:t xml:space="preserve">A dedicated and experienced Diplomat with a proven track record of fostering international relations, promoting cultural exchange, and advancing national interests within the dynamic political and social landscape of Myanmar Yangon. Committed to upholding diplomatic principles while navigating the unique challenges and opportunities of Southeast Asia's most influential city.</w:t>
      </w:r>
    </w:p>
    <w:bookmarkEnd w:id="20"/>
    <w:bookmarkStart w:id="21" w:name="professional-summary"/>
    <w:p>
      <w:pPr>
        <w:pStyle w:val="Heading2"/>
      </w:pPr>
      <w:r>
        <w:t xml:space="preserve">Professional Summary</w:t>
      </w:r>
    </w:p>
    <w:p>
      <w:pPr>
        <w:pStyle w:val="FirstParagraph"/>
      </w:pPr>
      <w:r>
        <w:t xml:space="preserve">A seasoned Diplomat with over [X] years of experience in international affairs, specializing in multilateral diplomacy, conflict resolution, and regional cooperation. Proficient in bridging cultural divides and facilitating dialogue between Myanmar's government institutions and global partners. A strong advocate for sustainable development, human rights, and economic collaboration within the context of Myanmar Yangon's strategic importance as a regional hub.</w:t>
      </w:r>
    </w:p>
    <w:bookmarkEnd w:id="21"/>
    <w:bookmarkStart w:id="22" w:name="education"/>
    <w:p>
      <w:pPr>
        <w:pStyle w:val="Heading2"/>
      </w:pPr>
      <w:r>
        <w:t xml:space="preserve">Education</w:t>
      </w:r>
    </w:p>
    <w:p>
      <w:pPr>
        <w:numPr>
          <w:ilvl w:val="0"/>
          <w:numId w:val="1001"/>
        </w:numPr>
        <w:pStyle w:val="Compact"/>
      </w:pPr>
      <w:r>
        <w:rPr>
          <w:bCs/>
          <w:b/>
        </w:rPr>
        <w:t xml:space="preserve">Bachelor of Arts in International Relations</w:t>
      </w:r>
      <w:r>
        <w:t xml:space="preserve">, [University Name], [Year]</w:t>
      </w:r>
    </w:p>
    <w:p>
      <w:pPr>
        <w:numPr>
          <w:ilvl w:val="0"/>
          <w:numId w:val="1001"/>
        </w:numPr>
        <w:pStyle w:val="Compact"/>
      </w:pPr>
      <w:r>
        <w:rPr>
          <w:bCs/>
          <w:b/>
        </w:rPr>
        <w:t xml:space="preserve">Master of Arts in Diplomacy and Global Studies</w:t>
      </w:r>
      <w:r>
        <w:t xml:space="preserve">, [University Name], [Year]</w:t>
      </w:r>
    </w:p>
    <w:p>
      <w:pPr>
        <w:numPr>
          <w:ilvl w:val="0"/>
          <w:numId w:val="1001"/>
        </w:numPr>
        <w:pStyle w:val="Compact"/>
      </w:pPr>
      <w:r>
        <w:rPr>
          <w:bCs/>
          <w:b/>
        </w:rPr>
        <w:t xml:space="preserve">PhD in Political Science (Specializing in Southeast Asian Affairs)</w:t>
      </w:r>
      <w:r>
        <w:t xml:space="preserve">, [University Name], [Year]</w:t>
      </w:r>
    </w:p>
    <w:bookmarkEnd w:id="22"/>
    <w:bookmarkStart w:id="26" w:name="work-experience"/>
    <w:p>
      <w:pPr>
        <w:pStyle w:val="Heading2"/>
      </w:pPr>
      <w:r>
        <w:t xml:space="preserve">Work Experience</w:t>
      </w:r>
    </w:p>
    <w:bookmarkStart w:id="23" w:name="Xe0e8d1be02ed270857872429267986f24d5abe3"/>
    <w:p>
      <w:pPr>
        <w:pStyle w:val="Heading3"/>
      </w:pPr>
      <w:r>
        <w:t xml:space="preserve">Diplomatic Representative, Myanmar Ministry of Foreign Affairs</w:t>
      </w:r>
    </w:p>
    <w:p>
      <w:pPr>
        <w:pStyle w:val="FirstParagraph"/>
      </w:pPr>
      <w:r>
        <w:rPr>
          <w:iCs/>
          <w:i/>
        </w:rPr>
        <w:t xml:space="preserve">Yangon, Myanmar | [Start Year] – Present</w:t>
      </w:r>
    </w:p>
    <w:p>
      <w:pPr>
        <w:numPr>
          <w:ilvl w:val="0"/>
          <w:numId w:val="1002"/>
        </w:numPr>
        <w:pStyle w:val="Compact"/>
      </w:pPr>
      <w:r>
        <w:t xml:space="preserve">Spearheaded bilateral relations between Myanmar and key regional partners, including ASEAN member states and neighboring countries.</w:t>
      </w:r>
    </w:p>
    <w:p>
      <w:pPr>
        <w:numPr>
          <w:ilvl w:val="0"/>
          <w:numId w:val="1002"/>
        </w:numPr>
        <w:pStyle w:val="Compact"/>
      </w:pPr>
      <w:r>
        <w:t xml:space="preserve">Organized high-level delegations to Yangon to discuss trade agreements, security cooperation, and cultural exchanges.</w:t>
      </w:r>
    </w:p>
    <w:p>
      <w:pPr>
        <w:numPr>
          <w:ilvl w:val="0"/>
          <w:numId w:val="1002"/>
        </w:numPr>
        <w:pStyle w:val="Compact"/>
      </w:pPr>
      <w:r>
        <w:t xml:space="preserve">Provided strategic advisory services on policy formulation for international engagement in Myanmar Yangon's evolving political environment.</w:t>
      </w:r>
    </w:p>
    <w:bookmarkEnd w:id="23"/>
    <w:bookmarkStart w:id="24" w:name="Xeb2001f6ce8fec8e61775d34b819858ee35c043"/>
    <w:p>
      <w:pPr>
        <w:pStyle w:val="Heading3"/>
      </w:pPr>
      <w:r>
        <w:t xml:space="preserve">Consul General, [Country Name] Embassy in Yangon</w:t>
      </w:r>
    </w:p>
    <w:p>
      <w:pPr>
        <w:pStyle w:val="FirstParagraph"/>
      </w:pPr>
      <w:r>
        <w:rPr>
          <w:iCs/>
          <w:i/>
        </w:rPr>
        <w:t xml:space="preserve">Yangon, Myanmar | [Start Year] – [End Year]</w:t>
      </w:r>
    </w:p>
    <w:p>
      <w:pPr>
        <w:numPr>
          <w:ilvl w:val="0"/>
          <w:numId w:val="1003"/>
        </w:numPr>
        <w:pStyle w:val="Compact"/>
      </w:pPr>
      <w:r>
        <w:t xml:space="preserve">Managed consular operations, including visa services and support for citizens abroad.</w:t>
      </w:r>
    </w:p>
    <w:p>
      <w:pPr>
        <w:numPr>
          <w:ilvl w:val="0"/>
          <w:numId w:val="1003"/>
        </w:numPr>
        <w:pStyle w:val="Compact"/>
      </w:pPr>
      <w:r>
        <w:t xml:space="preserve">Fostered diplomatic ties between [Country Name] and Myanmar through cultural events, educational exchanges, and economic partnerships in Yangon.</w:t>
      </w:r>
    </w:p>
    <w:p>
      <w:pPr>
        <w:numPr>
          <w:ilvl w:val="0"/>
          <w:numId w:val="1003"/>
        </w:numPr>
        <w:pStyle w:val="Compact"/>
      </w:pPr>
      <w:r>
        <w:t xml:space="preserve">Collaborated with local NGOs and government agencies to address humanitarian issues in the region.</w:t>
      </w:r>
    </w:p>
    <w:bookmarkEnd w:id="24"/>
    <w:bookmarkStart w:id="25" w:name="Xe36f742f7f919067fe32255490355c9da422521"/>
    <w:p>
      <w:pPr>
        <w:pStyle w:val="Heading3"/>
      </w:pPr>
      <w:r>
        <w:t xml:space="preserve">Regional Affairs Officer, United Nations Development Programme (UNDP)</w:t>
      </w:r>
    </w:p>
    <w:p>
      <w:pPr>
        <w:pStyle w:val="FirstParagraph"/>
      </w:pPr>
      <w:r>
        <w:rPr>
          <w:iCs/>
          <w:i/>
        </w:rPr>
        <w:t xml:space="preserve">Yangon, Myanmar | [Start Year] – [End Year]</w:t>
      </w:r>
    </w:p>
    <w:p>
      <w:pPr>
        <w:numPr>
          <w:ilvl w:val="0"/>
          <w:numId w:val="1004"/>
        </w:numPr>
        <w:pStyle w:val="Compact"/>
      </w:pPr>
      <w:r>
        <w:t xml:space="preserve">Implemented projects focused on peacebuilding and inclusive development in conflict-affected areas of Myanmar.</w:t>
      </w:r>
    </w:p>
    <w:p>
      <w:pPr>
        <w:numPr>
          <w:ilvl w:val="0"/>
          <w:numId w:val="1004"/>
        </w:numPr>
        <w:pStyle w:val="Compact"/>
      </w:pPr>
      <w:r>
        <w:t xml:space="preserve">Facilitated dialogue between local communities and international stakeholders in Yangon to promote sustainable solutions.</w:t>
      </w:r>
    </w:p>
    <w:p>
      <w:pPr>
        <w:numPr>
          <w:ilvl w:val="0"/>
          <w:numId w:val="1004"/>
        </w:numPr>
        <w:pStyle w:val="Compact"/>
      </w:pPr>
      <w:r>
        <w:t xml:space="preserve">Supported the integration of human rights frameworks into national policies through diplomatic engagement.</w:t>
      </w:r>
    </w:p>
    <w:bookmarkEnd w:id="25"/>
    <w:bookmarkEnd w:id="26"/>
    <w:bookmarkStart w:id="27" w:name="key-skills"/>
    <w:p>
      <w:pPr>
        <w:pStyle w:val="Heading2"/>
      </w:pPr>
      <w:r>
        <w:t xml:space="preserve">Key Skills</w:t>
      </w:r>
    </w:p>
    <w:p>
      <w:pPr>
        <w:numPr>
          <w:ilvl w:val="0"/>
          <w:numId w:val="1005"/>
        </w:numPr>
        <w:pStyle w:val="Compact"/>
      </w:pPr>
      <w:r>
        <w:rPr>
          <w:bCs/>
          <w:b/>
        </w:rPr>
        <w:t xml:space="preserve">Diplomatic Negotiation:</w:t>
      </w:r>
      <w:r>
        <w:t xml:space="preserve"> </w:t>
      </w:r>
      <w:r>
        <w:t xml:space="preserve">Skilled in mediating complex disputes and crafting mutually beneficial agreements.</w:t>
      </w:r>
    </w:p>
    <w:p>
      <w:pPr>
        <w:numPr>
          <w:ilvl w:val="0"/>
          <w:numId w:val="1005"/>
        </w:numPr>
        <w:pStyle w:val="Compact"/>
      </w:pPr>
      <w:r>
        <w:rPr>
          <w:bCs/>
          <w:b/>
        </w:rPr>
        <w:t xml:space="preserve">Cross-Cultural Communication:</w:t>
      </w:r>
      <w:r>
        <w:t xml:space="preserve"> </w:t>
      </w:r>
      <w:r>
        <w:t xml:space="preserve">Fluent in [Languages, e.g., English, Burmese, Thai] with a deep understanding of Myanmar's cultural nuances.</w:t>
      </w:r>
    </w:p>
    <w:p>
      <w:pPr>
        <w:numPr>
          <w:ilvl w:val="0"/>
          <w:numId w:val="1005"/>
        </w:numPr>
        <w:pStyle w:val="Compact"/>
      </w:pPr>
      <w:r>
        <w:rPr>
          <w:bCs/>
          <w:b/>
        </w:rPr>
        <w:t xml:space="preserve">Strategic Planning:</w:t>
      </w:r>
      <w:r>
        <w:t xml:space="preserve"> </w:t>
      </w:r>
      <w:r>
        <w:t xml:space="preserve">Experienced in designing long-term diplomatic strategies aligned with national and regional objectives.</w:t>
      </w:r>
    </w:p>
    <w:p>
      <w:pPr>
        <w:numPr>
          <w:ilvl w:val="0"/>
          <w:numId w:val="1005"/>
        </w:numPr>
        <w:pStyle w:val="Compact"/>
      </w:pPr>
      <w:r>
        <w:rPr>
          <w:bCs/>
          <w:b/>
        </w:rPr>
        <w:t xml:space="preserve">Crisis Management:</w:t>
      </w:r>
      <w:r>
        <w:t xml:space="preserve"> </w:t>
      </w:r>
      <w:r>
        <w:t xml:space="preserve">Proven ability to navigate political instability and ensure the safety of diplomatic missions in Yangon.</w:t>
      </w:r>
    </w:p>
    <w:bookmarkEnd w:id="27"/>
    <w:bookmarkStart w:id="28"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Burmese (Fluent)</w:t>
      </w:r>
    </w:p>
    <w:p>
      <w:pPr>
        <w:numPr>
          <w:ilvl w:val="0"/>
          <w:numId w:val="1006"/>
        </w:numPr>
        <w:pStyle w:val="Compact"/>
      </w:pPr>
      <w:r>
        <w:t xml:space="preserve">Thai (Proficient)</w:t>
      </w:r>
    </w:p>
    <w:p>
      <w:pPr>
        <w:numPr>
          <w:ilvl w:val="0"/>
          <w:numId w:val="1006"/>
        </w:numPr>
        <w:pStyle w:val="Compact"/>
      </w:pPr>
      <w:r>
        <w:t xml:space="preserve">French (Basic)</w:t>
      </w:r>
    </w:p>
    <w:bookmarkEnd w:id="28"/>
    <w:bookmarkStart w:id="29" w:name="certifications-and-training"/>
    <w:p>
      <w:pPr>
        <w:pStyle w:val="Heading2"/>
      </w:pPr>
      <w:r>
        <w:t xml:space="preserve">Certifications and Training</w:t>
      </w:r>
    </w:p>
    <w:p>
      <w:pPr>
        <w:numPr>
          <w:ilvl w:val="0"/>
          <w:numId w:val="1007"/>
        </w:numPr>
        <w:pStyle w:val="Compact"/>
      </w:pPr>
      <w:r>
        <w:rPr>
          <w:bCs/>
          <w:b/>
        </w:rPr>
        <w:t xml:space="preserve">Diplomatic Academy of the Ministry of Foreign Affairs, Myanmar</w:t>
      </w:r>
      <w:r>
        <w:t xml:space="preserve"> </w:t>
      </w:r>
      <w:r>
        <w:t xml:space="preserve">– [Year]</w:t>
      </w:r>
    </w:p>
    <w:p>
      <w:pPr>
        <w:numPr>
          <w:ilvl w:val="0"/>
          <w:numId w:val="1007"/>
        </w:numPr>
        <w:pStyle w:val="Compact"/>
      </w:pPr>
      <w:r>
        <w:rPr>
          <w:bCs/>
          <w:b/>
        </w:rPr>
        <w:t xml:space="preserve">Advanced Course in Conflict Resolution</w:t>
      </w:r>
      <w:r>
        <w:t xml:space="preserve">, [Institution Name], [Year]</w:t>
      </w:r>
    </w:p>
    <w:p>
      <w:pPr>
        <w:numPr>
          <w:ilvl w:val="0"/>
          <w:numId w:val="1007"/>
        </w:numPr>
        <w:pStyle w:val="Compact"/>
      </w:pPr>
      <w:r>
        <w:rPr>
          <w:bCs/>
          <w:b/>
        </w:rPr>
        <w:t xml:space="preserve">Certification in International Human Rights Law</w:t>
      </w:r>
      <w:r>
        <w:t xml:space="preserve">, [Institution Name], [Year]</w:t>
      </w:r>
    </w:p>
    <w:bookmarkEnd w:id="29"/>
    <w:bookmarkStart w:id="30" w:name="professional-achievements"/>
    <w:p>
      <w:pPr>
        <w:pStyle w:val="Heading2"/>
      </w:pPr>
      <w:r>
        <w:t xml:space="preserve">Professional Achievements</w:t>
      </w:r>
    </w:p>
    <w:p>
      <w:pPr>
        <w:pStyle w:val="FirstParagraph"/>
      </w:pPr>
      <w:r>
        <w:t xml:space="preserve">In recognition of outstanding contributions to Myanmar's diplomatic landscape, I have been honored with the following:</w:t>
      </w:r>
    </w:p>
    <w:p>
      <w:pPr>
        <w:numPr>
          <w:ilvl w:val="0"/>
          <w:numId w:val="1008"/>
        </w:numPr>
        <w:pStyle w:val="Compact"/>
      </w:pPr>
      <w:r>
        <w:rPr>
          <w:bCs/>
          <w:b/>
        </w:rPr>
        <w:t xml:space="preserve">Outstanding Diplomat Award</w:t>
      </w:r>
      <w:r>
        <w:t xml:space="preserve">, [Organization Name], [Year]</w:t>
      </w:r>
    </w:p>
    <w:p>
      <w:pPr>
        <w:numPr>
          <w:ilvl w:val="0"/>
          <w:numId w:val="1008"/>
        </w:numPr>
        <w:pStyle w:val="Compact"/>
      </w:pPr>
      <w:r>
        <w:rPr>
          <w:bCs/>
          <w:b/>
        </w:rPr>
        <w:t xml:space="preserve">Regional Peacebuilding Initiative Recognition</w:t>
      </w:r>
      <w:r>
        <w:t xml:space="preserve">, [Year]</w:t>
      </w:r>
    </w:p>
    <w:p>
      <w:pPr>
        <w:numPr>
          <w:ilvl w:val="0"/>
          <w:numId w:val="1008"/>
        </w:numPr>
        <w:pStyle w:val="Compact"/>
      </w:pPr>
      <w:r>
        <w:rPr>
          <w:bCs/>
          <w:b/>
        </w:rPr>
        <w:t xml:space="preserve">Leadership in ASEAN-Myanmar Collaboration</w:t>
      </w:r>
      <w:r>
        <w:t xml:space="preserve">, [Year]</w:t>
      </w:r>
    </w:p>
    <w:bookmarkEnd w:id="30"/>
    <w:bookmarkStart w:id="31" w:name="publications-and-presentations"/>
    <w:p>
      <w:pPr>
        <w:pStyle w:val="Heading2"/>
      </w:pPr>
      <w:r>
        <w:t xml:space="preserve">Publications and Presentations</w:t>
      </w:r>
    </w:p>
    <w:p>
      <w:pPr>
        <w:numPr>
          <w:ilvl w:val="0"/>
          <w:numId w:val="1009"/>
        </w:numPr>
        <w:pStyle w:val="Compact"/>
      </w:pPr>
      <w:r>
        <w:t xml:space="preserve">"Diplomacy in Transition: Myanmar's Role in ASEAN," [Journal Name], [Year]</w:t>
      </w:r>
    </w:p>
    <w:p>
      <w:pPr>
        <w:numPr>
          <w:ilvl w:val="0"/>
          <w:numId w:val="1009"/>
        </w:numPr>
        <w:pStyle w:val="Compact"/>
      </w:pPr>
      <w:r>
        <w:t xml:space="preserve">"Cultural Diplomacy as a Tool for Peacebuilding in Yangon," [Conference Name], [Year]</w:t>
      </w:r>
    </w:p>
    <w:p>
      <w:pPr>
        <w:numPr>
          <w:ilvl w:val="0"/>
          <w:numId w:val="1009"/>
        </w:numPr>
        <w:pStyle w:val="Compact"/>
      </w:pPr>
      <w:r>
        <w:t xml:space="preserve">Keynote Speech at the Myanmar-India Economic Summit, Yangon, [Year]</w:t>
      </w:r>
    </w:p>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Myanmar Diplomatic Association, ASEAN Diplomats Network.</w:t>
      </w:r>
    </w:p>
    <w:p>
      <w:pPr>
        <w:pStyle w:val="BodyText"/>
      </w:pPr>
      <w:r>
        <w:rPr>
          <w:bCs/>
          <w:b/>
        </w:rPr>
        <w:t xml:space="preserve">Volunteer Work:</w:t>
      </w:r>
      <w:r>
        <w:t xml:space="preserve"> </w:t>
      </w:r>
      <w:r>
        <w:t xml:space="preserve">Mentor for young diplomats in Yangon, contributing to capacity-building programs.</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+95 [Your Phone Number]</w:t>
      </w:r>
    </w:p>
    <w:p>
      <w:pPr>
        <w:pStyle w:val="BodyText"/>
      </w:pPr>
      <w:r>
        <w:rPr>
          <w:bCs/>
          <w:b/>
        </w:rPr>
        <w:t xml:space="preserve">Address:</w:t>
      </w:r>
      <w:r>
        <w:t xml:space="preserve"> </w:t>
      </w:r>
      <w:r>
        <w:t xml:space="preserve">Yangon, Myanmar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Myanmar Yangon</dc:title>
  <dc:creator/>
  <dc:language>en</dc:language>
  <cp:keywords/>
  <dcterms:created xsi:type="dcterms:W3CDTF">2026-07-21T15:21:35Z</dcterms:created>
  <dcterms:modified xsi:type="dcterms:W3CDTF">2026-07-21T15:21:35Z</dcterms:modified>
</cp:coreProperties>
</file>

<file path=docProps/custom.xml><?xml version="1.0" encoding="utf-8"?>
<Properties xmlns="http://schemas.openxmlformats.org/officeDocument/2006/custom-properties" xmlns:vt="http://schemas.openxmlformats.org/officeDocument/2006/docPropsVTypes"/>
</file>