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in-new-zealand-wellington"/>
    <w:p>
      <w:pPr>
        <w:pStyle w:val="Heading2"/>
      </w:pPr>
      <w:r>
        <w:t xml:space="preserve">Diplomat in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+64 21 1234567 | [email@example.com]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Diplomat with over a decade of experience in fostering international relations, cultural exchange, and multilateral cooperation. Specialized in navigating the unique geopolitical landscape of New Zealand Wellington, where I have successfully mediated cross-border collaborations between Pacific Island nations, Asian partners, and global organizations. Committed to advancing New Zealand's foreign policy objectives while promoting the values of inclusivity and sustainability in diplomatic engagements.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diplomatic-advisor"/>
    <w:p>
      <w:pPr>
        <w:pStyle w:val="Heading4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New Zealand Ministry of Foreign Affairs and Trade (MFAT)</w:t>
      </w:r>
      <w:r>
        <w:t xml:space="preserve"> </w:t>
      </w:r>
      <w:r>
        <w:t xml:space="preserve">| Wellington, New Zealand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missions to strengthen ties between New Zealand and key Pacific Island nations, focusing on climate resilience and trade agreements.</w:t>
      </w:r>
    </w:p>
    <w:p>
      <w:pPr>
        <w:numPr>
          <w:ilvl w:val="0"/>
          <w:numId w:val="1001"/>
        </w:numPr>
        <w:pStyle w:val="Compact"/>
      </w:pPr>
      <w:r>
        <w:t xml:space="preserve">Organized high-profile events in Wellington, such as the Pacific Climate Summit, fostering dialogue among over 200 international delegates.</w:t>
      </w:r>
    </w:p>
    <w:p>
      <w:pPr>
        <w:numPr>
          <w:ilvl w:val="0"/>
          <w:numId w:val="1001"/>
        </w:numPr>
        <w:pStyle w:val="Compact"/>
      </w:pPr>
      <w:r>
        <w:t xml:space="preserve">Represented New Zealand in multilateral forums, including the United Nations General Assembly and ASEAN-related discussions, ensuring alignment with Wellington’s strategic priorities.</w:t>
      </w:r>
    </w:p>
    <w:p>
      <w:pPr>
        <w:numPr>
          <w:ilvl w:val="0"/>
          <w:numId w:val="1001"/>
        </w:numPr>
        <w:pStyle w:val="Compact"/>
      </w:pPr>
      <w:r>
        <w:t xml:space="preserve">Developed policy frameworks for cultural diplomacy initiatives in New Zealand Wellington, emphasizing Māori heritage and Indigenous partnerships.</w:t>
      </w:r>
    </w:p>
    <w:bookmarkEnd w:id="22"/>
    <w:bookmarkStart w:id="23" w:name="diplomatic-attaché"/>
    <w:p>
      <w:pPr>
        <w:pStyle w:val="Heading4"/>
      </w:pPr>
      <w:r>
        <w:t xml:space="preserve">Diplomatic Attaché</w:t>
      </w:r>
    </w:p>
    <w:p>
      <w:pPr>
        <w:pStyle w:val="FirstParagraph"/>
      </w:pPr>
      <w:r>
        <w:rPr>
          <w:bCs/>
          <w:b/>
        </w:rPr>
        <w:t xml:space="preserve">New Zealand Embassy in Tokyo, Japan</w:t>
      </w:r>
      <w:r>
        <w:t xml:space="preserve"> </w:t>
      </w:r>
      <w:r>
        <w:t xml:space="preserve">| Tokyo, Japan</w:t>
      </w:r>
      <w:r>
        <w:br/>
      </w:r>
      <w:r>
        <w:rPr>
          <w:iCs/>
          <w:i/>
        </w:rPr>
        <w:t xml:space="preserve">July 2013 – December 2017</w:t>
      </w:r>
    </w:p>
    <w:p>
      <w:pPr>
        <w:numPr>
          <w:ilvl w:val="0"/>
          <w:numId w:val="1002"/>
        </w:numPr>
        <w:pStyle w:val="Compact"/>
      </w:pPr>
      <w:r>
        <w:t xml:space="preserve">Facilitated bilateral trade negotiations between New Zealand and Japanese industries, resulting in a 15% increase in agricultural exports to Japan.</w:t>
      </w:r>
    </w:p>
    <w:p>
      <w:pPr>
        <w:numPr>
          <w:ilvl w:val="0"/>
          <w:numId w:val="1002"/>
        </w:numPr>
        <w:pStyle w:val="Compact"/>
      </w:pPr>
      <w:r>
        <w:t xml:space="preserve">Cultivated relationships with Japanese policymakers and cultural institutions to promote New Zealand’s tourism and education sectors.</w:t>
      </w:r>
    </w:p>
    <w:p>
      <w:pPr>
        <w:numPr>
          <w:ilvl w:val="0"/>
          <w:numId w:val="1002"/>
        </w:numPr>
        <w:pStyle w:val="Compact"/>
      </w:pPr>
      <w:r>
        <w:t xml:space="preserve">Coordinated cultural exchange programs in Wellington, including the annual "New Zealand-Japan Festival," which attracted over 10,000 attendees annually.</w:t>
      </w:r>
    </w:p>
    <w:bookmarkEnd w:id="23"/>
    <w:bookmarkStart w:id="24" w:name="diplomatic-fellow"/>
    <w:p>
      <w:pPr>
        <w:pStyle w:val="Heading4"/>
      </w:pPr>
      <w:r>
        <w:t xml:space="preserve">Diplomatic Fellow</w:t>
      </w:r>
    </w:p>
    <w:p>
      <w:pPr>
        <w:pStyle w:val="FirstParagraph"/>
      </w:pPr>
      <w:r>
        <w:rPr>
          <w:bCs/>
          <w:b/>
        </w:rPr>
        <w:t xml:space="preserve">United Nations Office at Geneva (UNOG)</w:t>
      </w:r>
      <w:r>
        <w:t xml:space="preserve"> </w:t>
      </w:r>
      <w:r>
        <w:t xml:space="preserve">| Geneva, Switzerland</w:t>
      </w:r>
      <w:r>
        <w:br/>
      </w:r>
      <w:r>
        <w:rPr>
          <w:iCs/>
          <w:i/>
        </w:rPr>
        <w:t xml:space="preserve">2011 – 2013</w:t>
      </w:r>
    </w:p>
    <w:p>
      <w:pPr>
        <w:numPr>
          <w:ilvl w:val="0"/>
          <w:numId w:val="1003"/>
        </w:numPr>
        <w:pStyle w:val="Compact"/>
      </w:pPr>
      <w:r>
        <w:t xml:space="preserve">Contributed to UN initiatives focused on sustainable development and human rights, with a focus on Pacific Island states.</w:t>
      </w:r>
    </w:p>
    <w:p>
      <w:pPr>
        <w:numPr>
          <w:ilvl w:val="0"/>
          <w:numId w:val="1003"/>
        </w:numPr>
        <w:pStyle w:val="Compact"/>
      </w:pPr>
      <w:r>
        <w:t xml:space="preserve">Supported the drafting of reports for the UN Human Rights Council, emphasizing the role of New Zealand Wellington in regional peacebuilding efforts.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International Relations</w:t>
      </w:r>
      <w:r>
        <w:t xml:space="preserve">, Victoria University of Wellington | 2007 – 2011</w:t>
      </w:r>
    </w:p>
    <w:p>
      <w:pPr>
        <w:pStyle w:val="BodyText"/>
      </w:pPr>
      <w:r>
        <w:rPr>
          <w:bCs/>
          <w:b/>
        </w:rPr>
        <w:t xml:space="preserve">Master of Diplomacy and International Affairs</w:t>
      </w:r>
      <w:r>
        <w:t xml:space="preserve">, Australian National University | 2011 – 2013</w:t>
      </w:r>
    </w:p>
    <w:p>
      <w:pPr>
        <w:pStyle w:val="BodyText"/>
      </w:pPr>
      <w:r>
        <w:rPr>
          <w:bCs/>
          <w:b/>
        </w:rPr>
        <w:t xml:space="preserve">Certification in Conflict Resolution</w:t>
      </w:r>
      <w:r>
        <w:t xml:space="preserve">, United Nations Institute for Training and Research (UNITAR) | 2015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Negotiation and Mediation: Expertise in resolving complex international disputes, with a focus on New Zealand Wellington’s role as a neutral mediator.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Communication: Fluent in English and Māori, with proficiency in Japanese and Mandarin for diplomatic engagements.</w:t>
      </w:r>
    </w:p>
    <w:p>
      <w:pPr>
        <w:numPr>
          <w:ilvl w:val="0"/>
          <w:numId w:val="1004"/>
        </w:numPr>
        <w:pStyle w:val="Compact"/>
      </w:pPr>
      <w:r>
        <w:t xml:space="preserve">Diplomatic Protocol: Advanced knowledge of international protocols, including those practiced at the New Zealand Ministry of Foreign Affairs and Trade (MFAT) headquarters in Wellington.</w:t>
      </w:r>
    </w:p>
    <w:p>
      <w:pPr>
        <w:numPr>
          <w:ilvl w:val="0"/>
          <w:numId w:val="1004"/>
        </w:numPr>
        <w:pStyle w:val="Compact"/>
      </w:pPr>
      <w:r>
        <w:t xml:space="preserve">Policy Development: Skilled in crafting frameworks that align with New Zealand’s foreign policy goals, such as the Pacific Reset initiative.</w:t>
      </w:r>
    </w:p>
    <w:p>
      <w:pPr>
        <w:numPr>
          <w:ilvl w:val="0"/>
          <w:numId w:val="1004"/>
        </w:numPr>
        <w:pStyle w:val="Compact"/>
      </w:pPr>
      <w:r>
        <w:t xml:space="preserve">Crisis Management: Proven ability to manage high-stakes diplomatic situations, including natural disaster response coordination in the South Pacific.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Māori (Fluent)</w:t>
      </w:r>
    </w:p>
    <w:p>
      <w:pPr>
        <w:numPr>
          <w:ilvl w:val="0"/>
          <w:numId w:val="1005"/>
        </w:numPr>
        <w:pStyle w:val="Compact"/>
      </w:pPr>
      <w:r>
        <w:t xml:space="preserve">Japanese (Advanced)</w:t>
      </w:r>
    </w:p>
    <w:p>
      <w:pPr>
        <w:numPr>
          <w:ilvl w:val="0"/>
          <w:numId w:val="1005"/>
        </w:numPr>
        <w:pStyle w:val="Compact"/>
      </w:pPr>
      <w:r>
        <w:t xml:space="preserve">Mandarin (Intermediate)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United Nations Peacekeeping Operations Course</w:t>
      </w:r>
      <w:r>
        <w:t xml:space="preserve"> </w:t>
      </w:r>
      <w:r>
        <w:t xml:space="preserve">| 2016</w:t>
      </w:r>
    </w:p>
    <w:p>
      <w:pPr>
        <w:pStyle w:val="BodyText"/>
      </w:pPr>
      <w:r>
        <w:rPr>
          <w:bCs/>
          <w:b/>
        </w:rPr>
        <w:t xml:space="preserve">Diplomatic Security and Risk Management</w:t>
      </w:r>
      <w:r>
        <w:t xml:space="preserve">, New Zealand Security Council | 2019</w:t>
      </w:r>
    </w:p>
    <w:p>
      <w:pPr>
        <w:pStyle w:val="BodyText"/>
      </w:pPr>
      <w:r>
        <w:rPr>
          <w:bCs/>
          <w:b/>
        </w:rPr>
        <w:t xml:space="preserve">Cultural Diplomacy Workshop, Wellington Institute of Technology (Wintec)</w:t>
      </w:r>
      <w:r>
        <w:t xml:space="preserve"> </w:t>
      </w:r>
      <w:r>
        <w:t xml:space="preserve">| 2021</w:t>
      </w:r>
    </w:p>
    <w:bookmarkEnd w:id="29"/>
    <w:bookmarkStart w:id="30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6"/>
        </w:numPr>
        <w:pStyle w:val="Compact"/>
      </w:pPr>
      <w:r>
        <w:t xml:space="preserve">Recipient of the New Zealand Order of Merit (ONZM) for Outstanding Contributions to Diplomacy in 2020.</w:t>
      </w:r>
    </w:p>
    <w:p>
      <w:pPr>
        <w:numPr>
          <w:ilvl w:val="0"/>
          <w:numId w:val="1006"/>
        </w:numPr>
        <w:pStyle w:val="Compact"/>
      </w:pPr>
      <w:r>
        <w:t xml:space="preserve">Recognized by the Wellington City Council for leading the "Pacific Partnerships 2025" initiative, which strengthened ties with 15 Pacific Island nations.</w:t>
      </w:r>
    </w:p>
    <w:p>
      <w:pPr>
        <w:numPr>
          <w:ilvl w:val="0"/>
          <w:numId w:val="1006"/>
        </w:numPr>
        <w:pStyle w:val="Compact"/>
      </w:pPr>
      <w:r>
        <w:t xml:space="preserve">Published a policy brief on "Sustainable Diplomacy in the South Pacific" in collaboration with the New Zealand Institute of International Affairs (NZIIA).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officials from the New Zealand Ministry of Foreign Affairs and Trade, as well as diplomats stationed in Wellington and across the Pacific region.</w:t>
      </w:r>
    </w:p>
    <w:bookmarkEnd w:id="31"/>
    <w:p>
      <w:pPr>
        <w:pStyle w:val="BodyText"/>
      </w:pPr>
      <w:r>
        <w:t xml:space="preserve">This Curriculum Vitae is tailored for a Diplomat in New Zealand Wellington, emphasizing cross-border collaboration and cultural diplomacy.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New Zealand Wellington</dc:title>
  <dc:creator/>
  <dc:language>en</dc:language>
  <cp:keywords/>
  <dcterms:created xsi:type="dcterms:W3CDTF">2026-06-04T14:52:35Z</dcterms:created>
  <dcterms:modified xsi:type="dcterms:W3CDTF">2026-06-04T14:52:35Z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