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Pakistan</w:t>
      </w:r>
      <w:r>
        <w:t xml:space="preserve"> </w:t>
      </w:r>
      <w:r>
        <w:t xml:space="preserve">Karachi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+92-300-1234567</w:t>
      </w:r>
    </w:p>
    <w:p>
      <w:pPr>
        <w:pStyle w:val="BodyText"/>
      </w:pPr>
      <w:r>
        <w:rPr>
          <w:bCs/>
          <w:b/>
        </w:rPr>
        <w:t xml:space="preserve">Address:</w:t>
      </w:r>
      <w:r>
        <w:t xml:space="preserve"> </w:t>
      </w:r>
      <w:r>
        <w:t xml:space="preserve">123 Diplomat Street, Clifton, Karachi, Pakistan</w:t>
      </w:r>
    </w:p>
    <w:bookmarkEnd w:id="20"/>
    <w:bookmarkStart w:id="21" w:name="purpose-statement"/>
    <w:p>
      <w:pPr>
        <w:pStyle w:val="Heading2"/>
      </w:pPr>
      <w:r>
        <w:t xml:space="preserve">Purpose Statement</w:t>
      </w:r>
    </w:p>
    <w:p>
      <w:pPr>
        <w:pStyle w:val="FirstParagraph"/>
      </w:pPr>
      <w:r>
        <w:t xml:space="preserve">This Curriculum Vitae outlines the professional journey of an accomplished Diplomat specializing in international relations and regional cooperation within Pakistan, with a focus on Karachi as a strategic hub for diplomatic engagement. The document highlights expertise in fostering cross-border dialogue, cultural exchange, and economic partnerships tailored to the unique geopolitical landscape of Pakistan Karachi.</w:t>
      </w:r>
    </w:p>
    <w:bookmarkEnd w:id="21"/>
    <w:bookmarkStart w:id="22" w:name="professional-summary"/>
    <w:p>
      <w:pPr>
        <w:pStyle w:val="Heading2"/>
      </w:pPr>
      <w:r>
        <w:t xml:space="preserve">Professional Summary</w:t>
      </w:r>
    </w:p>
    <w:p>
      <w:pPr>
        <w:pStyle w:val="FirstParagraph"/>
      </w:pPr>
      <w:r>
        <w:t xml:space="preserve">A dedicated Diplomat with over 15 years of experience in international diplomacy, conflict resolution, and bilateral relations. Specialized in advancing Pakistan's interests in South Asia, particularly within the context of Karachi's role as a gateway for regional and global diplomacy. Proficient in multilateral negotiations, policy formulation, and cross-cultural communication. Committed to strengthening Pakistan Karachi's position as a center for diplomatic initiatives through strategic alliances and community-driven programs.</w:t>
      </w:r>
    </w:p>
    <w:bookmarkEnd w:id="22"/>
    <w:bookmarkStart w:id="23" w:name="education"/>
    <w:p>
      <w:pPr>
        <w:pStyle w:val="Heading2"/>
      </w:pPr>
      <w:r>
        <w:t xml:space="preserve">Education</w:t>
      </w:r>
    </w:p>
    <w:p>
      <w:pPr>
        <w:numPr>
          <w:ilvl w:val="0"/>
          <w:numId w:val="1001"/>
        </w:numPr>
        <w:pStyle w:val="Compact"/>
      </w:pPr>
      <w:r>
        <w:rPr>
          <w:bCs/>
          <w:b/>
        </w:rPr>
        <w:t xml:space="preserve">Bachelor of Arts in Political Science</w:t>
      </w:r>
      <w:r>
        <w:t xml:space="preserve">, University of Karachi, Pakistan (Graduated: 2005)</w:t>
      </w:r>
    </w:p>
    <w:p>
      <w:pPr>
        <w:numPr>
          <w:ilvl w:val="0"/>
          <w:numId w:val="1001"/>
        </w:numPr>
        <w:pStyle w:val="Compact"/>
      </w:pPr>
      <w:r>
        <w:rPr>
          <w:bCs/>
          <w:b/>
        </w:rPr>
        <w:t xml:space="preserve">Master of Arts in International Relations</w:t>
      </w:r>
      <w:r>
        <w:t xml:space="preserve">, Quaid-e-Azam University, Islamabad, Pakistan (Graduated: 2008)</w:t>
      </w:r>
    </w:p>
    <w:p>
      <w:pPr>
        <w:numPr>
          <w:ilvl w:val="0"/>
          <w:numId w:val="1001"/>
        </w:numPr>
        <w:pStyle w:val="Compact"/>
      </w:pPr>
      <w:r>
        <w:rPr>
          <w:bCs/>
          <w:b/>
        </w:rPr>
        <w:t xml:space="preserve">Postgraduate Diploma in Diplomatic Studies</w:t>
      </w:r>
      <w:r>
        <w:t xml:space="preserve">, Pakistan Institute of International Affairs (PIIA), Islamabad (2010)</w:t>
      </w:r>
    </w:p>
    <w:bookmarkEnd w:id="23"/>
    <w:bookmarkStart w:id="27" w:name="professional-experience"/>
    <w:p>
      <w:pPr>
        <w:pStyle w:val="Heading2"/>
      </w:pPr>
      <w:r>
        <w:t xml:space="preserve">Professional Experience</w:t>
      </w:r>
    </w:p>
    <w:bookmarkStart w:id="24" w:name="X4542c48e6ad74567c6a416f522731c35d0fa8b6"/>
    <w:p>
      <w:pPr>
        <w:pStyle w:val="Heading3"/>
      </w:pPr>
      <w:r>
        <w:t xml:space="preserve">Diplomatic Advisor, Ministry of Foreign Affairs, Pakistan</w:t>
      </w:r>
    </w:p>
    <w:p>
      <w:pPr>
        <w:pStyle w:val="FirstParagraph"/>
      </w:pPr>
      <w:r>
        <w:rPr>
          <w:iCs/>
          <w:i/>
        </w:rPr>
        <w:t xml:space="preserve">Karachi, Pakistan | 2015–Present</w:t>
      </w:r>
    </w:p>
    <w:p>
      <w:pPr>
        <w:numPr>
          <w:ilvl w:val="0"/>
          <w:numId w:val="1002"/>
        </w:numPr>
        <w:pStyle w:val="Compact"/>
      </w:pPr>
      <w:r>
        <w:t xml:space="preserve">Spearheaded bilateral relations with neighboring countries through regular diplomatic engagements in Karachi, emphasizing trade and cultural ties.</w:t>
      </w:r>
    </w:p>
    <w:p>
      <w:pPr>
        <w:numPr>
          <w:ilvl w:val="0"/>
          <w:numId w:val="1002"/>
        </w:numPr>
        <w:pStyle w:val="Compact"/>
      </w:pPr>
      <w:r>
        <w:t xml:space="preserve">Coordinated with local stakeholders in Karachi to organize regional summits and forums, fostering dialogue between Pakistani and international representatives.</w:t>
      </w:r>
    </w:p>
    <w:p>
      <w:pPr>
        <w:numPr>
          <w:ilvl w:val="0"/>
          <w:numId w:val="1002"/>
        </w:numPr>
        <w:pStyle w:val="Compact"/>
      </w:pPr>
      <w:r>
        <w:t xml:space="preserve">Played a pivotal role in drafting policy papers on economic cooperation, leveraging Karachi's strategic location as a maritime hub.</w:t>
      </w:r>
    </w:p>
    <w:bookmarkEnd w:id="24"/>
    <w:bookmarkStart w:id="25" w:name="senior-diplomatic-officer"/>
    <w:p>
      <w:pPr>
        <w:pStyle w:val="Heading3"/>
      </w:pPr>
      <w:r>
        <w:t xml:space="preserve">Senior Diplomatic Officer</w:t>
      </w:r>
    </w:p>
    <w:p>
      <w:pPr>
        <w:pStyle w:val="FirstParagraph"/>
      </w:pPr>
      <w:r>
        <w:rPr>
          <w:iCs/>
          <w:i/>
        </w:rPr>
        <w:t xml:space="preserve">Karachi Consulate General, Pakistan | 2010–2015</w:t>
      </w:r>
    </w:p>
    <w:p>
      <w:pPr>
        <w:numPr>
          <w:ilvl w:val="0"/>
          <w:numId w:val="1003"/>
        </w:numPr>
        <w:pStyle w:val="Compact"/>
      </w:pPr>
      <w:r>
        <w:t xml:space="preserve">Managed diplomatic missions to Gulf Cooperation Council (GCC) countries, focusing on Karachi's role in trade and investment.</w:t>
      </w:r>
    </w:p>
    <w:p>
      <w:pPr>
        <w:numPr>
          <w:ilvl w:val="0"/>
          <w:numId w:val="1003"/>
        </w:numPr>
        <w:pStyle w:val="Compact"/>
      </w:pPr>
      <w:r>
        <w:t xml:space="preserve">Facilitated high-level visits from foreign dignitaries, ensuring alignment with Pakistan Karachi's developmental goals.</w:t>
      </w:r>
    </w:p>
    <w:p>
      <w:pPr>
        <w:numPr>
          <w:ilvl w:val="0"/>
          <w:numId w:val="1003"/>
        </w:numPr>
        <w:pStyle w:val="Compact"/>
      </w:pPr>
      <w:r>
        <w:t xml:space="preserve">Developed outreach programs to engage Pakistani diaspora communities in Karachi, strengthening cultural and economic ties abroad.</w:t>
      </w:r>
    </w:p>
    <w:bookmarkEnd w:id="25"/>
    <w:bookmarkStart w:id="26" w:name="diplomatic-attaché"/>
    <w:p>
      <w:pPr>
        <w:pStyle w:val="Heading3"/>
      </w:pPr>
      <w:r>
        <w:t xml:space="preserve">Diplomatic Attaché</w:t>
      </w:r>
    </w:p>
    <w:p>
      <w:pPr>
        <w:pStyle w:val="FirstParagraph"/>
      </w:pPr>
      <w:r>
        <w:rPr>
          <w:iCs/>
          <w:i/>
        </w:rPr>
        <w:t xml:space="preserve">Pakistan Embassy in Doha, Qatar | 2008–2010</w:t>
      </w:r>
    </w:p>
    <w:p>
      <w:pPr>
        <w:numPr>
          <w:ilvl w:val="0"/>
          <w:numId w:val="1004"/>
        </w:numPr>
        <w:pStyle w:val="Compact"/>
      </w:pPr>
      <w:r>
        <w:t xml:space="preserve">Represented Pakistan in multilateral forums, with a focus on regional stability and maritime security.</w:t>
      </w:r>
    </w:p>
    <w:p>
      <w:pPr>
        <w:numPr>
          <w:ilvl w:val="0"/>
          <w:numId w:val="1004"/>
        </w:numPr>
        <w:pStyle w:val="Compact"/>
      </w:pPr>
      <w:r>
        <w:t xml:space="preserve">Collaborated with Pakistani business leaders in Karachi to enhance trade relations with the Middle East.</w:t>
      </w:r>
    </w:p>
    <w:p>
      <w:pPr>
        <w:numPr>
          <w:ilvl w:val="0"/>
          <w:numId w:val="1004"/>
        </w:numPr>
        <w:pStyle w:val="Compact"/>
      </w:pPr>
      <w:r>
        <w:t xml:space="preserve">Conducted research on geopolitical trends affecting South Asia, contributing insights to Pakistan's foreign policy strategies.</w:t>
      </w:r>
    </w:p>
    <w:bookmarkEnd w:id="26"/>
    <w:bookmarkEnd w:id="27"/>
    <w:bookmarkStart w:id="28" w:name="skills"/>
    <w:p>
      <w:pPr>
        <w:pStyle w:val="Heading2"/>
      </w:pPr>
      <w:r>
        <w:t xml:space="preserve">Skills</w:t>
      </w:r>
    </w:p>
    <w:p>
      <w:pPr>
        <w:numPr>
          <w:ilvl w:val="0"/>
          <w:numId w:val="1005"/>
        </w:numPr>
        <w:pStyle w:val="Compact"/>
      </w:pPr>
      <w:r>
        <w:rPr>
          <w:bCs/>
          <w:b/>
        </w:rPr>
        <w:t xml:space="preserve">Languages:</w:t>
      </w:r>
      <w:r>
        <w:t xml:space="preserve"> </w:t>
      </w:r>
      <w:r>
        <w:t xml:space="preserve">English (Fluent), Urdu (Native), Arabic (Intermediate), Persian (Basic)</w:t>
      </w:r>
    </w:p>
    <w:p>
      <w:pPr>
        <w:numPr>
          <w:ilvl w:val="0"/>
          <w:numId w:val="1005"/>
        </w:numPr>
        <w:pStyle w:val="Compact"/>
      </w:pPr>
      <w:r>
        <w:rPr>
          <w:bCs/>
          <w:b/>
        </w:rPr>
        <w:t xml:space="preserve">Diplomatic Expertise:</w:t>
      </w:r>
      <w:r>
        <w:t xml:space="preserve"> </w:t>
      </w:r>
      <w:r>
        <w:t xml:space="preserve">Negotiation, Conflict Resolution, Policy Analysis, Multilateral Engagement</w:t>
      </w:r>
    </w:p>
    <w:p>
      <w:pPr>
        <w:numPr>
          <w:ilvl w:val="0"/>
          <w:numId w:val="1005"/>
        </w:numPr>
        <w:pStyle w:val="Compact"/>
      </w:pPr>
      <w:r>
        <w:rPr>
          <w:bCs/>
          <w:b/>
        </w:rPr>
        <w:t xml:space="preserve">Technical Skills:</w:t>
      </w:r>
      <w:r>
        <w:t xml:space="preserve"> </w:t>
      </w:r>
      <w:r>
        <w:t xml:space="preserve">Data Analysis, Public Speaking, Project Management</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Diplomatic Training Program,</w:t>
      </w:r>
      <w:r>
        <w:t xml:space="preserve"> </w:t>
      </w:r>
      <w:r>
        <w:t xml:space="preserve">United Nations Development Programme (UNDP), 2018</w:t>
      </w:r>
    </w:p>
    <w:p>
      <w:pPr>
        <w:numPr>
          <w:ilvl w:val="0"/>
          <w:numId w:val="1006"/>
        </w:numPr>
        <w:pStyle w:val="Compact"/>
      </w:pPr>
      <w:r>
        <w:rPr>
          <w:bCs/>
          <w:b/>
        </w:rPr>
        <w:t xml:space="preserve">Conflict Transformation Leadership Program,</w:t>
      </w:r>
      <w:r>
        <w:t xml:space="preserve"> </w:t>
      </w:r>
      <w:r>
        <w:t xml:space="preserve">International Conflict Resolution Institute, 2016</w:t>
      </w:r>
    </w:p>
    <w:p>
      <w:pPr>
        <w:numPr>
          <w:ilvl w:val="0"/>
          <w:numId w:val="1006"/>
        </w:numPr>
        <w:pStyle w:val="Compact"/>
      </w:pPr>
      <w:r>
        <w:rPr>
          <w:bCs/>
          <w:b/>
        </w:rPr>
        <w:t xml:space="preserve">Certified Public Policy Analyst,</w:t>
      </w:r>
      <w:r>
        <w:t xml:space="preserve"> </w:t>
      </w:r>
      <w:r>
        <w:t xml:space="preserve">Pakistan Institute of Public Policy (PIPP), 2014</w:t>
      </w:r>
    </w:p>
    <w:bookmarkEnd w:id="29"/>
    <w:bookmarkStart w:id="30" w:name="honors-awards"/>
    <w:p>
      <w:pPr>
        <w:pStyle w:val="Heading2"/>
      </w:pPr>
      <w:r>
        <w:t xml:space="preserve">Honors &amp; Awards</w:t>
      </w:r>
    </w:p>
    <w:p>
      <w:pPr>
        <w:numPr>
          <w:ilvl w:val="0"/>
          <w:numId w:val="1007"/>
        </w:numPr>
        <w:pStyle w:val="Compact"/>
      </w:pPr>
      <w:r>
        <w:rPr>
          <w:bCs/>
          <w:b/>
        </w:rPr>
        <w:t xml:space="preserve">Outstanding Diplomat Award,</w:t>
      </w:r>
      <w:r>
        <w:t xml:space="preserve"> </w:t>
      </w:r>
      <w:r>
        <w:t xml:space="preserve">Ministry of Foreign Affairs, Pakistan (2019)</w:t>
      </w:r>
    </w:p>
    <w:p>
      <w:pPr>
        <w:numPr>
          <w:ilvl w:val="0"/>
          <w:numId w:val="1007"/>
        </w:numPr>
        <w:pStyle w:val="Compact"/>
      </w:pPr>
      <w:r>
        <w:rPr>
          <w:bCs/>
          <w:b/>
        </w:rPr>
        <w:t xml:space="preserve">Karachi Regional Leadership Excellence Award,</w:t>
      </w:r>
      <w:r>
        <w:t xml:space="preserve"> </w:t>
      </w:r>
      <w:r>
        <w:t xml:space="preserve">Karachi Chamber of Commerce &amp; Industry (2017)</w:t>
      </w:r>
    </w:p>
    <w:p>
      <w:pPr>
        <w:numPr>
          <w:ilvl w:val="0"/>
          <w:numId w:val="1007"/>
        </w:numPr>
        <w:pStyle w:val="Compact"/>
      </w:pPr>
      <w:r>
        <w:rPr>
          <w:bCs/>
          <w:b/>
        </w:rPr>
        <w:t xml:space="preserve">National Security Fellowship,</w:t>
      </w:r>
      <w:r>
        <w:t xml:space="preserve"> </w:t>
      </w:r>
      <w:r>
        <w:t xml:space="preserve">Pakistan Institute of International Affairs (PIIA), 2015</w:t>
      </w:r>
    </w:p>
    <w:bookmarkEnd w:id="30"/>
    <w:bookmarkStart w:id="31" w:name="publications-presentations"/>
    <w:p>
      <w:pPr>
        <w:pStyle w:val="Heading2"/>
      </w:pPr>
      <w:r>
        <w:t xml:space="preserve">Publications &amp; Presentations</w:t>
      </w:r>
    </w:p>
    <w:p>
      <w:pPr>
        <w:numPr>
          <w:ilvl w:val="0"/>
          <w:numId w:val="1008"/>
        </w:numPr>
        <w:pStyle w:val="Compact"/>
      </w:pPr>
      <w:r>
        <w:t xml:space="preserve">"Karachi: A Strategic Nexus for South Asian Diplomacy," *Pakistan Journal of International Relations*, 2020.</w:t>
      </w:r>
    </w:p>
    <w:p>
      <w:pPr>
        <w:numPr>
          <w:ilvl w:val="0"/>
          <w:numId w:val="1008"/>
        </w:numPr>
        <w:pStyle w:val="Compact"/>
      </w:pPr>
      <w:r>
        <w:t xml:space="preserve">"Bilateral Trade Dynamics Between Pakistan and GCC Countries," presented at the Annual Conference on Global Economic Policy, Karachi (2018).</w:t>
      </w:r>
    </w:p>
    <w:p>
      <w:pPr>
        <w:numPr>
          <w:ilvl w:val="0"/>
          <w:numId w:val="1008"/>
        </w:numPr>
        <w:pStyle w:val="Compact"/>
      </w:pPr>
      <w:r>
        <w:t xml:space="preserve">"Cultural Diplomacy in the Digital Age: A Case Study of Karachi," published in *Diplomatic Review*, 2017.</w:t>
      </w:r>
    </w:p>
    <w:bookmarkEnd w:id="31"/>
    <w:bookmarkStart w:id="32" w:name="references"/>
    <w:p>
      <w:pPr>
        <w:pStyle w:val="Heading2"/>
      </w:pPr>
      <w:r>
        <w:t xml:space="preserve">References</w:t>
      </w:r>
    </w:p>
    <w:p>
      <w:pPr>
        <w:pStyle w:val="FirstParagraph"/>
      </w:pPr>
      <w:r>
        <w:t xml:space="preserve">Available upon request. Contact [Your Name] at [your.email@example.com] for details.</w:t>
      </w:r>
    </w:p>
    <w:p>
      <w:pPr>
        <w:pStyle w:val="BodyText"/>
      </w:pPr>
      <w:r>
        <w:rPr>
          <w:bCs/>
          <w:b/>
        </w:rPr>
        <w:t xml:space="preserve">Note:</w:t>
      </w:r>
      <w:r>
        <w:t xml:space="preserve"> </w:t>
      </w:r>
      <w:r>
        <w:t xml:space="preserve">This Curriculum Vitae is tailored to emphasize the role of a Diplomat in Pakistan Karachi, highlighting expertise in regional diplomacy, economic partnerships, and cultural initiatives. The document adheres to international standards while reflecting the unique context of Karachi as a global city with deep ties to South Asian geopolitics.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Pakistan Karachi</dc:title>
  <dc:creator/>
  <dc:language>en</dc:language>
  <cp:keywords/>
  <dcterms:created xsi:type="dcterms:W3CDTF">2025-12-05T05:04:19Z</dcterms:created>
  <dcterms:modified xsi:type="dcterms:W3CDTF">2025-12-05T05:04:19Z</dcterms:modified>
</cp:coreProperties>
</file>

<file path=docProps/custom.xml><?xml version="1.0" encoding="utf-8"?>
<Properties xmlns="http://schemas.openxmlformats.org/officeDocument/2006/custom-properties" xmlns:vt="http://schemas.openxmlformats.org/officeDocument/2006/docPropsVTypes"/>
</file>