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the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29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[Country of Origin]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[Email Address]</w:t>
      </w:r>
    </w:p>
    <w:p>
      <w:pPr>
        <w:numPr>
          <w:ilvl w:val="0"/>
          <w:numId w:val="1001"/>
        </w:numPr>
        <w:pStyle w:val="Compact"/>
      </w:pPr>
      <w:r>
        <w:t xml:space="preserve">Phone: [Phone Number]</w:t>
      </w:r>
    </w:p>
    <w:p>
      <w:pPr>
        <w:numPr>
          <w:ilvl w:val="0"/>
          <w:numId w:val="1001"/>
        </w:numPr>
        <w:pStyle w:val="Compact"/>
      </w:pPr>
      <w:r>
        <w:t xml:space="preserve">Address: Manila, Philippines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Diplomat with extensive experience in fostering international relations and advancing diplomatic objectives for the [Country of Origin] within the dynamic geopolitical landscape of the Philippines. Specializing in multilateral negotiations, cultural exchange programs, and cross-border collaboration between the Philippines Manila and global partners. Committed to strengthening bilateral ties through strategic communication, policy development, and crisis management. With a focus on ASEAN integration and regional stability, this Diplomat has consistently demonstrated expertise in navigating complex diplomatic challenges while promoting mutual understanding between nations.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International Relations</w:t>
      </w:r>
      <w:r>
        <w:t xml:space="preserve">, [University Name], [City, Country]</w:t>
      </w:r>
    </w:p>
    <w:p>
      <w:pPr>
        <w:pStyle w:val="BodyText"/>
      </w:pPr>
      <w:r>
        <w:rPr>
          <w:bCs/>
          <w:b/>
        </w:rPr>
        <w:t xml:space="preserve">Masters of Public Administration (MPA)</w:t>
      </w:r>
      <w:r>
        <w:t xml:space="preserve">, [University Name], [City, Country]</w:t>
      </w:r>
    </w:p>
    <w:p>
      <w:pPr>
        <w:pStyle w:val="BodyText"/>
      </w:pPr>
      <w:r>
        <w:rPr>
          <w:bCs/>
          <w:b/>
        </w:rPr>
        <w:t xml:space="preserve">Diplomatic Training Program</w:t>
      </w:r>
      <w:r>
        <w:t xml:space="preserve">, Philippine Foreign Service Institute (PFSI), Manila, Philippines</w:t>
      </w:r>
    </w:p>
    <w:p>
      <w:pPr>
        <w:numPr>
          <w:ilvl w:val="0"/>
          <w:numId w:val="1002"/>
        </w:numPr>
        <w:pStyle w:val="Compact"/>
      </w:pPr>
      <w:r>
        <w:t xml:space="preserve">Specialized coursework in Southeast Asian studies, conflict resolution, and diplomatic protocol.</w:t>
      </w:r>
    </w:p>
    <w:p>
      <w:pPr>
        <w:numPr>
          <w:ilvl w:val="0"/>
          <w:numId w:val="1002"/>
        </w:numPr>
        <w:pStyle w:val="Compact"/>
      </w:pPr>
      <w:r>
        <w:t xml:space="preserve">Participation in simulations of multilateral negotiations at the ASEAN level.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Diplomatic Officer</w:t>
      </w:r>
      <w:r>
        <w:t xml:space="preserve">, [Country of Origin] Embassy in Manila, Philippines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3"/>
        </w:numPr>
        <w:pStyle w:val="Compact"/>
      </w:pPr>
      <w:r>
        <w:t xml:space="preserve">Overseeing bilateral relations between [Country of Origin] and the Philippines, with a focus on trade, security, and cultural diplomacy.</w:t>
      </w:r>
    </w:p>
    <w:p>
      <w:pPr>
        <w:numPr>
          <w:ilvl w:val="0"/>
          <w:numId w:val="1003"/>
        </w:numPr>
        <w:pStyle w:val="Compact"/>
      </w:pPr>
      <w:r>
        <w:t xml:space="preserve">Facilitating high-level visits by government officials from both nations, including the President of the Philippines and ambassadors from [Country of Origin].</w:t>
      </w:r>
    </w:p>
    <w:p>
      <w:pPr>
        <w:numPr>
          <w:ilvl w:val="0"/>
          <w:numId w:val="1003"/>
        </w:numPr>
        <w:pStyle w:val="Compact"/>
      </w:pPr>
      <w:r>
        <w:t xml:space="preserve">Coordinating joint initiatives with Philippine government agencies to enhance economic cooperation, such as trade missions and investment opportunities in Manila.</w:t>
      </w:r>
    </w:p>
    <w:p>
      <w:pPr>
        <w:numPr>
          <w:ilvl w:val="0"/>
          <w:numId w:val="1003"/>
        </w:numPr>
        <w:pStyle w:val="Compact"/>
      </w:pPr>
      <w:r>
        <w:t xml:space="preserve">Representing [Country of Origin] in regional forums like ASEAN Plus Three and the Asia-Pacific Economic Cooperation (APEC), emphasizing the Philippines’ role as a key partner.</w:t>
      </w:r>
    </w:p>
    <w:p>
      <w:pPr>
        <w:pStyle w:val="FirstParagraph"/>
      </w:pPr>
      <w:r>
        <w:rPr>
          <w:bCs/>
          <w:b/>
        </w:rPr>
        <w:t xml:space="preserve">Diplomatic Assistant</w:t>
      </w:r>
      <w:r>
        <w:t xml:space="preserve">, [Country of Origin] Consulate General, Cebu City, Philippines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4"/>
        </w:numPr>
        <w:pStyle w:val="Compact"/>
      </w:pPr>
      <w:r>
        <w:t xml:space="preserve">Supporting visa processing and consular services for citizens of [Country of Origin] in the Visayas region.</w:t>
      </w:r>
    </w:p>
    <w:p>
      <w:pPr>
        <w:numPr>
          <w:ilvl w:val="0"/>
          <w:numId w:val="1004"/>
        </w:numPr>
        <w:pStyle w:val="Compact"/>
      </w:pPr>
      <w:r>
        <w:t xml:space="preserve">Organizing cultural events to promote [Country of Origin]’s heritage in Manila and Cebu, including film festivals and language workshops.</w:t>
      </w:r>
    </w:p>
    <w:p>
      <w:pPr>
        <w:numPr>
          <w:ilvl w:val="0"/>
          <w:numId w:val="1004"/>
        </w:numPr>
        <w:pStyle w:val="Compact"/>
      </w:pPr>
      <w:r>
        <w:t xml:space="preserve">Collaborating with Philippine local governments to address community development projects, such as disaster relief and education programs.</w:t>
      </w:r>
    </w:p>
    <w:bookmarkEnd w:id="22"/>
    <w:bookmarkStart w:id="23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[Country of Origin]’s official language, and Tagalog (Filipino). Proficient in Japanese and Korean for regional diplomatic engagements.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Diplomatic Expertise:</w:t>
      </w:r>
      <w:r>
        <w:t xml:space="preserve"> </w:t>
      </w:r>
      <w:r>
        <w:t xml:space="preserve">Skilled in negotiation techniques, conflict mediation, and policy drafting. Experience in drafting bilateral agreements and trade pacts.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Diplomacy:</w:t>
      </w:r>
      <w:r>
        <w:t xml:space="preserve"> </w:t>
      </w:r>
      <w:r>
        <w:t xml:space="preserve">Strong understanding of Philippine customs, traditions, and political structures. Adept at building trust through culturally sensitive communication.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using diplomatic software for data analysis, virtual conferencing tools for global collaboration, and social media platforms to engage with international audiences.</w:t>
      </w:r>
    </w:p>
    <w:bookmarkEnd w:id="23"/>
    <w:bookmarkStart w:id="24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English: Native proficiency</w:t>
      </w:r>
    </w:p>
    <w:p>
      <w:pPr>
        <w:numPr>
          <w:ilvl w:val="0"/>
          <w:numId w:val="1006"/>
        </w:numPr>
        <w:pStyle w:val="Compact"/>
      </w:pPr>
      <w:r>
        <w:t xml:space="preserve">[Country of Origin]’s Official Language: Native proficiency</w:t>
      </w:r>
    </w:p>
    <w:p>
      <w:pPr>
        <w:numPr>
          <w:ilvl w:val="0"/>
          <w:numId w:val="1006"/>
        </w:numPr>
        <w:pStyle w:val="Compact"/>
      </w:pPr>
      <w:r>
        <w:t xml:space="preserve">Tagalog/Filipino: Advanced (C1 level)</w:t>
      </w:r>
    </w:p>
    <w:p>
      <w:pPr>
        <w:numPr>
          <w:ilvl w:val="0"/>
          <w:numId w:val="1006"/>
        </w:numPr>
        <w:pStyle w:val="Compact"/>
      </w:pPr>
      <w:r>
        <w:t xml:space="preserve">Japanese/Korean: Intermediate (B2 level)</w:t>
      </w:r>
    </w:p>
    <w:bookmarkEnd w:id="24"/>
    <w:bookmarkStart w:id="25" w:name="certifications-and-awards"/>
    <w:p>
      <w:pPr>
        <w:pStyle w:val="Heading2"/>
      </w:pPr>
      <w:r>
        <w:t xml:space="preserve">Certifications and Awards</w:t>
      </w:r>
    </w:p>
    <w:p>
      <w:pPr>
        <w:pStyle w:val="FirstParagraph"/>
      </w:pPr>
      <w:r>
        <w:rPr>
          <w:bCs/>
          <w:b/>
        </w:rPr>
        <w:t xml:space="preserve">Diplomatic Protocol Certification</w:t>
      </w:r>
      <w:r>
        <w:t xml:space="preserve">, Philippine Foreign Service Institute, Manila, Philippines (2019)</w:t>
      </w:r>
    </w:p>
    <w:p>
      <w:pPr>
        <w:pStyle w:val="BodyText"/>
      </w:pPr>
      <w:r>
        <w:rPr>
          <w:bCs/>
          <w:b/>
        </w:rPr>
        <w:t xml:space="preserve">ASEAN Regional Cooperation Program</w:t>
      </w:r>
      <w:r>
        <w:t xml:space="preserve">, Southeast Asian Nations Secretariat (2017)</w:t>
      </w:r>
    </w:p>
    <w:p>
      <w:pPr>
        <w:numPr>
          <w:ilvl w:val="0"/>
          <w:numId w:val="1007"/>
        </w:numPr>
        <w:pStyle w:val="Compact"/>
      </w:pPr>
      <w:r>
        <w:t xml:space="preserve">Awarded the "Outstanding Diplomat in ASEAN Engagement" by the Philippine Department of Foreign Affairs in 2021.</w:t>
      </w:r>
    </w:p>
    <w:p>
      <w:pPr>
        <w:numPr>
          <w:ilvl w:val="0"/>
          <w:numId w:val="1007"/>
        </w:numPr>
        <w:pStyle w:val="Compact"/>
      </w:pPr>
      <w:r>
        <w:t xml:space="preserve">Recognized for contributions to cross-cultural initiatives between [Country of Origin] and the Philippines at the Manila International Diplomacy Forum (2020).</w:t>
      </w:r>
    </w:p>
    <w:bookmarkEnd w:id="25"/>
    <w:bookmarkStart w:id="26" w:name="projects-and-publications"/>
    <w:p>
      <w:pPr>
        <w:pStyle w:val="Heading2"/>
      </w:pPr>
      <w:r>
        <w:t xml:space="preserve">Projects and Publications</w:t>
      </w:r>
    </w:p>
    <w:p>
      <w:pPr>
        <w:pStyle w:val="FirstParagraph"/>
      </w:pPr>
      <w:r>
        <w:rPr>
          <w:bCs/>
          <w:b/>
        </w:rPr>
        <w:t xml:space="preserve">"Bridging Cultures: A Diplomatic Perspective on [Country of Origin]-Philippines Relations"</w:t>
      </w:r>
      <w:r>
        <w:t xml:space="preserve">, [Journal Name], 2019.</w:t>
      </w:r>
    </w:p>
    <w:p>
      <w:pPr>
        <w:pStyle w:val="BodyText"/>
      </w:pPr>
      <w:r>
        <w:rPr>
          <w:bCs/>
          <w:b/>
        </w:rPr>
        <w:t xml:space="preserve">Co-Authored Report:</w:t>
      </w:r>
      <w:r>
        <w:t xml:space="preserve"> </w:t>
      </w:r>
      <w:r>
        <w:t xml:space="preserve">"Economic Synergies Between the Philippines and [Country of Origin] in the ASEAN Framework," Philippine Institute of International Cooperation (PIIC), 2021.</w:t>
      </w:r>
    </w:p>
    <w:p>
      <w:pPr>
        <w:numPr>
          <w:ilvl w:val="0"/>
          <w:numId w:val="1008"/>
        </w:numPr>
        <w:pStyle w:val="Compact"/>
      </w:pPr>
      <w:r>
        <w:t xml:space="preserve">Lead organizer of the "Manila Dialogue on Regional Security," a biannual event fostering collaboration between Philippine and international diplomats.</w:t>
      </w:r>
    </w:p>
    <w:p>
      <w:pPr>
        <w:numPr>
          <w:ilvl w:val="0"/>
          <w:numId w:val="1008"/>
        </w:numPr>
        <w:pStyle w:val="Compact"/>
      </w:pPr>
      <w:r>
        <w:t xml:space="preserve">Participated in the UNESCO-led initiative to promote heritage preservation in Manila, strengthening cultural ties between [Country of Origin] and the Philippines.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Researching Philippine history, attending diplomatic seminars, and engaging in community service projects in Manila.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International Association of Diplomats (IAD), Philippine Council for Foreign Relations (PCFR).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young diplomats at the Philippine Foreign Service Academy, emphasizing ethical leadership and crisis management.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 from [Country of Origin]’s Ministry of Foreign Affairs or the Philippine Department of Foreign Affairs.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a Diplomat in the Philippines Manila</dc:title>
  <dc:creator/>
  <dc:language>en</dc:language>
  <cp:keywords/>
  <dcterms:created xsi:type="dcterms:W3CDTF">2025-12-03T16:59:48Z</dcterms:created>
  <dcterms:modified xsi:type="dcterms:W3CDTF">2025-12-03T16:59:48Z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