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diplomat-full-name"/>
    <w:p>
      <w:pPr>
        <w:pStyle w:val="Heading2"/>
      </w:pPr>
      <w:r>
        <w:t xml:space="preserve">Diplomat: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Qatar Doha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XXXXXXXX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linkedin.com/in/[profile]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seasoned Diplomat with over [X] years of experience in fostering international relations, negotiating multilateral agreements, and representing national interests. Specialized in cultivating strategic partnerships between Qatar Doha and global entities, with a proven track record of advancing diplomatic objectives through cultural exchange, economic collaboration, and conflict resolution. Committed to upholding the principles of diplomacy while contributing to Qatar’s vision as a global hub for dialogue and innovation.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diplomatic-advisor"/>
    <w:p>
      <w:pPr>
        <w:pStyle w:val="Heading3"/>
      </w:pPr>
      <w:r>
        <w:t xml:space="preserve">Senior Diplomatic Advisor</w:t>
      </w:r>
    </w:p>
    <w:p>
      <w:pPr>
        <w:pStyle w:val="FirstParagraph"/>
      </w:pPr>
      <w:r>
        <w:rPr>
          <w:bCs/>
          <w:b/>
        </w:rPr>
        <w:t xml:space="preserve">Ministry of Foreign Affairs, Qatar Doha</w:t>
      </w:r>
      <w:r>
        <w:br/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Served as a key advisor on bilateral and multilateral negotiations with nations across the Middle East, Africa, and Asia, aligning Qatar’s foreign policy with its national interests.</w:t>
      </w:r>
    </w:p>
    <w:p>
      <w:pPr>
        <w:numPr>
          <w:ilvl w:val="0"/>
          <w:numId w:val="1001"/>
        </w:numPr>
        <w:pStyle w:val="Compact"/>
      </w:pPr>
      <w:r>
        <w:t xml:space="preserve">Managed high-profile diplomatic missions to strengthen ties between Qatar Doha and international partners, including the United Nations, Gulf Cooperation Council (GCC), and regional stakeholders.</w:t>
      </w:r>
    </w:p>
    <w:p>
      <w:pPr>
        <w:numPr>
          <w:ilvl w:val="0"/>
          <w:numId w:val="1001"/>
        </w:numPr>
        <w:pStyle w:val="Compact"/>
      </w:pPr>
      <w:r>
        <w:t xml:space="preserve">Played a pivotal role in drafting agreements on trade, energy, and cultural exchange that enhanced Qatar’s global standing as a neutral mediator in complex geopolitical disputes.</w:t>
      </w:r>
    </w:p>
    <w:p>
      <w:pPr>
        <w:numPr>
          <w:ilvl w:val="0"/>
          <w:numId w:val="1001"/>
        </w:numPr>
        <w:pStyle w:val="Compact"/>
      </w:pPr>
      <w:r>
        <w:t xml:space="preserve">Led initiatives to promote Qatar Doha’s hosting of international events, such as the FIFA World Cup 2022, by leveraging diplomatic channels to secure global participation and support.</w:t>
      </w:r>
    </w:p>
    <w:bookmarkEnd w:id="22"/>
    <w:bookmarkStart w:id="23" w:name="diplomatic-attaché"/>
    <w:p>
      <w:pPr>
        <w:pStyle w:val="Heading3"/>
      </w:pPr>
      <w:r>
        <w:t xml:space="preserve">Diplomatic Attaché</w:t>
      </w:r>
    </w:p>
    <w:p>
      <w:pPr>
        <w:pStyle w:val="FirstParagraph"/>
      </w:pPr>
      <w:r>
        <w:rPr>
          <w:bCs/>
          <w:b/>
        </w:rPr>
        <w:t xml:space="preserve">Qatar Embassy in [Country]</w:t>
      </w:r>
      <w:r>
        <w:br/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Represented Qatar Doha abroad, fostering relationships with local governments and organizations to advance economic and political interests.</w:t>
      </w:r>
    </w:p>
    <w:p>
      <w:pPr>
        <w:numPr>
          <w:ilvl w:val="0"/>
          <w:numId w:val="1002"/>
        </w:numPr>
        <w:pStyle w:val="Compact"/>
      </w:pPr>
      <w:r>
        <w:t xml:space="preserve">Organized cultural exchange programs that highlighted Qatari heritage, enhancing mutual understanding between Qatar and the host nation.</w:t>
      </w:r>
    </w:p>
    <w:p>
      <w:pPr>
        <w:numPr>
          <w:ilvl w:val="0"/>
          <w:numId w:val="1002"/>
        </w:numPr>
        <w:pStyle w:val="Compact"/>
      </w:pPr>
      <w:r>
        <w:t xml:space="preserve">Provided strategic insights on regional security dynamics, advising the Ministry of Foreign Affairs on crisis management and diplomatic interventions.</w:t>
      </w:r>
    </w:p>
    <w:bookmarkEnd w:id="23"/>
    <w:bookmarkStart w:id="24" w:name="diplomatic-assistant"/>
    <w:p>
      <w:pPr>
        <w:pStyle w:val="Heading3"/>
      </w:pPr>
      <w:r>
        <w:t xml:space="preserve">Diplomatic Assistant</w:t>
      </w:r>
    </w:p>
    <w:p>
      <w:pPr>
        <w:pStyle w:val="FirstParagraph"/>
      </w:pPr>
      <w:r>
        <w:rPr>
          <w:bCs/>
          <w:b/>
        </w:rPr>
        <w:t xml:space="preserve">Ministry of Foreign Affairs, Qatar Doha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Supported senior diplomats in drafting policy documents, analyzing geopolitical trends, and preparing for high-stakes negotiations.</w:t>
      </w:r>
    </w:p>
    <w:p>
      <w:pPr>
        <w:numPr>
          <w:ilvl w:val="0"/>
          <w:numId w:val="1003"/>
        </w:numPr>
        <w:pStyle w:val="Compact"/>
      </w:pPr>
      <w:r>
        <w:t xml:space="preserve">Coordinated with international embassies to facilitate meetings between Qatari officials and global counterparts, ensuring seamless communication and cultural sensitivity.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Qatar’s foreign policy framework by conducting research on emerging diplomatic challenges in the Middle East and beyond.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international-relations"/>
    <w:p>
      <w:pPr>
        <w:pStyle w:val="Heading3"/>
      </w:pPr>
      <w:r>
        <w:t xml:space="preserve">MSc in International Relations</w:t>
      </w:r>
    </w:p>
    <w:p>
      <w:pPr>
        <w:pStyle w:val="FirstParagraph"/>
      </w:pPr>
      <w:r>
        <w:rPr>
          <w:bCs/>
          <w:b/>
        </w:rPr>
        <w:t xml:space="preserve">[University Name], [Country]</w:t>
      </w:r>
      <w:r>
        <w:br/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Specialized in global governance, conflict resolution, and diplomatic theory, with a focus on the Middle East and Gulf region.</w:t>
      </w:r>
    </w:p>
    <w:p>
      <w:pPr>
        <w:numPr>
          <w:ilvl w:val="0"/>
          <w:numId w:val="1004"/>
        </w:numPr>
        <w:pStyle w:val="Compact"/>
      </w:pPr>
      <w:r>
        <w:t xml:space="preserve">Published research on Qatar Doha’s role in regional diplomacy, presented at international conferences.</w:t>
      </w:r>
    </w:p>
    <w:bookmarkEnd w:id="26"/>
    <w:bookmarkStart w:id="27" w:name="bsc-in-political-science"/>
    <w:p>
      <w:pPr>
        <w:pStyle w:val="Heading3"/>
      </w:pPr>
      <w:r>
        <w:t xml:space="preserve">BSc in Political Science</w:t>
      </w:r>
    </w:p>
    <w:p>
      <w:pPr>
        <w:pStyle w:val="FirstParagraph"/>
      </w:pPr>
      <w:r>
        <w:rPr>
          <w:bCs/>
          <w:b/>
        </w:rPr>
        <w:t xml:space="preserve">[University Name], Qatar Doha</w:t>
      </w:r>
      <w:r>
        <w:br/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Explored the intersection of politics and diplomacy, with coursework on international law, comparative politics, and strategic communication.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of Qatari foreign policy through case studies and internships at the Ministry of Foreign Affairs.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(Qatari dialect), English, and [other languages], with proficiency in cross-cultural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Expertise:</w:t>
      </w:r>
      <w:r>
        <w:t xml:space="preserve"> </w:t>
      </w:r>
      <w:r>
        <w:t xml:space="preserve">Negotiation, conflict mediation, policy analysis, and strategic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Microsoft Office Suite, diplomatic databases (e.g., UNDP), and data analysis tools for policy evaluation.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Membre de l’Association Internationale des Diplomates (AID), [Year] – Present</w:t>
      </w:r>
    </w:p>
    <w:p>
      <w:pPr>
        <w:numPr>
          <w:ilvl w:val="0"/>
          <w:numId w:val="1007"/>
        </w:numPr>
        <w:pStyle w:val="Compact"/>
      </w:pPr>
      <w:r>
        <w:t xml:space="preserve">Member of the Gulf Studies Centre, Qatar Doha, [Year] – Present</w:t>
      </w:r>
    </w:p>
    <w:p>
      <w:pPr>
        <w:numPr>
          <w:ilvl w:val="0"/>
          <w:numId w:val="1007"/>
        </w:numPr>
        <w:pStyle w:val="Compact"/>
      </w:pPr>
      <w:r>
        <w:t xml:space="preserve">Contributor to the Qatar Diplomatic Review, an academic journal on international relations.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Qatar Foreign Service Award for Excellence in Diplomacy</w:t>
      </w:r>
      <w:r>
        <w:t xml:space="preserve">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Global Leader in International Relations, Middle East Chapter</w:t>
      </w:r>
      <w:r>
        <w:t xml:space="preserve">, [Year]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Ambassador of the Year</w:t>
      </w:r>
      <w:r>
        <w:t xml:space="preserve">, Qatar Doha, [Year]</w:t>
      </w:r>
    </w:p>
    <w:bookmarkEnd w:id="31"/>
    <w:bookmarkStart w:id="32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9"/>
        </w:numPr>
        <w:pStyle w:val="Compact"/>
      </w:pPr>
      <w:r>
        <w:t xml:space="preserve">Facilitated a landmark trade agreement between Qatar and [Country], boosting bilateral commerce by 30% within two years.</w:t>
      </w:r>
    </w:p>
    <w:p>
      <w:pPr>
        <w:numPr>
          <w:ilvl w:val="0"/>
          <w:numId w:val="1009"/>
        </w:numPr>
        <w:pStyle w:val="Compact"/>
      </w:pPr>
      <w:r>
        <w:t xml:space="preserve">Spearheaded the establishment of a Qatari cultural center in [City], fostering educational and artistic exchanges with local communities.</w:t>
      </w:r>
    </w:p>
    <w:p>
      <w:pPr>
        <w:numPr>
          <w:ilvl w:val="0"/>
          <w:numId w:val="1009"/>
        </w:numPr>
        <w:pStyle w:val="Compact"/>
      </w:pPr>
      <w:r>
        <w:t xml:space="preserve">Played a critical role in resolving tensions between regional stakeholders through discreet diplomatic channels, earning recognition from the United Nations.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Involvement:</w:t>
      </w:r>
      <w:r>
        <w:t xml:space="preserve"> </w:t>
      </w:r>
      <w:r>
        <w:t xml:space="preserve">Active member of Qatari cultural organizations, promoting traditional arts and heritage through international forums.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Traveling, reading about geopolitical history, and participating in diplomatic simulations to stay updated on global trends.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[email@example.com] or +974 XXXXXXXX.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2025-11-30T09:54:46Z</dcterms:created>
  <dcterms:modified xsi:type="dcterms:W3CDTF">2025-11-30T09:54:46Z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