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full-name"/>
    <w:p>
      <w:pPr>
        <w:pStyle w:val="Heading2"/>
      </w:pPr>
      <w:r>
        <w:t xml:space="preserve">Diplomat: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Singapore, Singapore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XXXX XXXX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This Curriculum Vitae outlines the professional journey of a dedicated Diplomat with extensive experience in fostering international relations, promoting cross-cultural understanding, and advancing Singapore's interests on the global stage. With a strong foundation in diplomatic protocols, multilateral negotiations, and strategic communication, this Diplomat has contributed to Singapore's role as a key player in Southeast Asian geopolitics and international trade. The expertise aligns with the dynamic environment of Singapore Singapore, where diplomacy is pivotal to maintaining economic prosperity and regional stability.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National University of Singapore (NUS), 2005-2009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Diplomacy and Global Governance</w:t>
      </w:r>
      <w:r>
        <w:t xml:space="preserve">, London School of Economics (LSE), 2010-2011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International Law</w:t>
      </w:r>
      <w:r>
        <w:t xml:space="preserve">, University of Malaya, 2013-2014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e1434b091b6acb3dabc1786cba5fab2078c989d"/>
    <w:p>
      <w:pPr>
        <w:pStyle w:val="Heading4"/>
      </w:pPr>
      <w:r>
        <w:t xml:space="preserve">Deputy Head of Mission, Embassy of Singapore to the United Nations (UN)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York, USA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2018-2021</w:t>
      </w:r>
    </w:p>
    <w:p>
      <w:pPr>
        <w:numPr>
          <w:ilvl w:val="0"/>
          <w:numId w:val="1002"/>
        </w:numPr>
        <w:pStyle w:val="Compact"/>
      </w:pPr>
      <w:r>
        <w:t xml:space="preserve">Spearheaded Singapore's representation in UN multilateral forums, focusing on climate change, sustainable development, and peacekeeping initiatives.</w:t>
      </w:r>
    </w:p>
    <w:p>
      <w:pPr>
        <w:numPr>
          <w:ilvl w:val="0"/>
          <w:numId w:val="1002"/>
        </w:numPr>
        <w:pStyle w:val="Compact"/>
      </w:pPr>
      <w:r>
        <w:t xml:space="preserve">Negotiated key resolutions on regional security and trade agreements with ASEAN partners, aligning with Singapore Singapore's economic interests.</w:t>
      </w:r>
    </w:p>
    <w:p>
      <w:pPr>
        <w:numPr>
          <w:ilvl w:val="0"/>
          <w:numId w:val="1002"/>
        </w:numPr>
        <w:pStyle w:val="Compact"/>
      </w:pPr>
      <w:r>
        <w:t xml:space="preserve">Coordinated diplomatic outreach to global stakeholders to enhance Singapore's profile as a leader in innovation and sustainability.</w:t>
      </w:r>
    </w:p>
    <w:bookmarkEnd w:id="22"/>
    <w:bookmarkStart w:id="23" w:name="Xbdb7ae0a13407e4617cf59de7c08791d4aa8cb8"/>
    <w:p>
      <w:pPr>
        <w:pStyle w:val="Heading4"/>
      </w:pPr>
      <w:r>
        <w:t xml:space="preserve">Director of Bilateral Relations, Ministry of Foreign Affairs (MFA), Singapore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2014-2018</w:t>
      </w:r>
    </w:p>
    <w:p>
      <w:pPr>
        <w:numPr>
          <w:ilvl w:val="0"/>
          <w:numId w:val="1003"/>
        </w:numPr>
        <w:pStyle w:val="Compact"/>
      </w:pPr>
      <w:r>
        <w:t xml:space="preserve">Oversaw diplomatic ties with major trade partners such as the United States, China, and the European Union.</w:t>
      </w:r>
    </w:p>
    <w:p>
      <w:pPr>
        <w:numPr>
          <w:ilvl w:val="0"/>
          <w:numId w:val="1003"/>
        </w:numPr>
        <w:pStyle w:val="Compact"/>
      </w:pPr>
      <w:r>
        <w:t xml:space="preserve">Promoted cultural diplomacy through events like the Singapore International Festival of Arts, strengthening people-to-people links in Singapore Singapore.</w:t>
      </w:r>
    </w:p>
    <w:p>
      <w:pPr>
        <w:numPr>
          <w:ilvl w:val="0"/>
          <w:numId w:val="1003"/>
        </w:numPr>
        <w:pStyle w:val="Compact"/>
      </w:pPr>
      <w:r>
        <w:t xml:space="preserve">Managed crisis communication during regional disputes, ensuring Singapore's strategic neutrality and economic continuity.</w:t>
      </w:r>
    </w:p>
    <w:bookmarkEnd w:id="23"/>
    <w:bookmarkStart w:id="24" w:name="X95cc03de93241c0f703b7675793ba60de117fa0"/>
    <w:p>
      <w:pPr>
        <w:pStyle w:val="Heading4"/>
      </w:pPr>
      <w:r>
        <w:t xml:space="preserve">Consul General, Consulate-General of Singapore in Sydney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Australia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2010-2014</w:t>
      </w:r>
    </w:p>
    <w:p>
      <w:pPr>
        <w:numPr>
          <w:ilvl w:val="0"/>
          <w:numId w:val="1004"/>
        </w:numPr>
        <w:pStyle w:val="Compact"/>
      </w:pPr>
      <w:r>
        <w:t xml:space="preserve">Enhanced bilateral relations between Singapore and Australia through trade missions and cultural exchanges.</w:t>
      </w:r>
    </w:p>
    <w:p>
      <w:pPr>
        <w:numPr>
          <w:ilvl w:val="0"/>
          <w:numId w:val="1004"/>
        </w:numPr>
        <w:pStyle w:val="Compact"/>
      </w:pPr>
      <w:r>
        <w:t xml:space="preserve">Served as a key liaison for Singaporean communities in Australia, fostering unity and supporting local initiatives.</w:t>
      </w:r>
    </w:p>
    <w:p>
      <w:pPr>
        <w:numPr>
          <w:ilvl w:val="0"/>
          <w:numId w:val="1004"/>
        </w:numPr>
        <w:pStyle w:val="Compact"/>
      </w:pPr>
      <w:r>
        <w:t xml:space="preserve">Represented Singapore in regional forums, emphasizing its role as a hub for Southeast Asian diplomacy within Singapore Singapore.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mediating complex international disputes and drafting bilateral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English, Mandarin, and Malay, with proficiency in Indonesian and Japanese.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Developed long-term diplomatic strategies to align Singapore's global ambitions with regional priorities.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Skilled in organizing high-profile events and maintaining protocol standards for state visits and international summits.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6"/>
        </w:numPr>
        <w:pStyle w:val="Compact"/>
      </w:pPr>
      <w:r>
        <w:t xml:space="preserve">Malay (Proficient)</w:t>
      </w:r>
    </w:p>
    <w:p>
      <w:pPr>
        <w:numPr>
          <w:ilvl w:val="0"/>
          <w:numId w:val="1006"/>
        </w:numPr>
        <w:pStyle w:val="Compact"/>
      </w:pPr>
      <w:r>
        <w:t xml:space="preserve">Japanese (Basic)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Singapore Ministry of Foreign Affairs, 2012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Negotiation Techniques Course</w:t>
      </w:r>
      <w:r>
        <w:t xml:space="preserve">, Harvard Kennedy School,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 Peacekeeping Operations Course</w:t>
      </w:r>
      <w:r>
        <w:t xml:space="preserve">, United Nations Institute for Training and Research (UNITAR), 2017</w:t>
      </w:r>
    </w:p>
    <w:bookmarkEnd w:id="28"/>
    <w:bookmarkStart w:id="29" w:name="professional-affiliations-honors"/>
    <w:p>
      <w:pPr>
        <w:pStyle w:val="Heading3"/>
      </w:pPr>
      <w:r>
        <w:t xml:space="preserve">Professional Affiliations &amp;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Singapore Institute of International Affairs (SIIA)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Awarded the Public Service Star, Singapore Government</w:t>
      </w:r>
      <w:r>
        <w:t xml:space="preserve">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Recipient of the ASEAN Youth Ambassador Award</w:t>
      </w:r>
      <w:r>
        <w:t xml:space="preserve">, 2016</w:t>
      </w:r>
    </w:p>
    <w:bookmarkEnd w:id="29"/>
    <w:bookmarkStart w:id="30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9"/>
        </w:numPr>
        <w:pStyle w:val="Compact"/>
      </w:pPr>
      <w:r>
        <w:t xml:space="preserve">Played a pivotal role in the establishment of the Singapore-ASEAN Free Trade Agreement (S-AFTA), boosting regional trade by 15% within five years.</w:t>
      </w:r>
    </w:p>
    <w:p>
      <w:pPr>
        <w:numPr>
          <w:ilvl w:val="0"/>
          <w:numId w:val="1009"/>
        </w:numPr>
        <w:pStyle w:val="Compact"/>
      </w:pPr>
      <w:r>
        <w:t xml:space="preserve">Successfully mediated a dispute between two Southeast Asian nations, earning recognition from the UN Security Council.</w:t>
      </w:r>
    </w:p>
    <w:p>
      <w:pPr>
        <w:numPr>
          <w:ilvl w:val="0"/>
          <w:numId w:val="1009"/>
        </w:numPr>
        <w:pStyle w:val="Compact"/>
      </w:pPr>
      <w:r>
        <w:t xml:space="preserve">Led the creation of Singapore's first Digital Diplomacy Unit, leveraging technology to enhance public engagement and crisis communication in Singapore Singapore.</w:t>
      </w:r>
    </w:p>
    <w:bookmarkEnd w:id="30"/>
    <w:bookmarkStart w:id="31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Curriculum Vitae reflects the dedication of a Diplomat committed to advancing Singapore's interests while fostering global partnerships. With a proven track record in diplomacy, cultural exchange, and international collaboration, this professional embodies the values of Singapore Singapore: innovation, unity, and excellence. The expertise aligns seamlessly with the demands of diplomatic service in a nation that thrives on its strategic position as a bridge between East and West.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</dc:title>
  <dc:creator/>
  <dc:language>en</dc:language>
  <cp:keywords/>
  <dcterms:created xsi:type="dcterms:W3CDTF">2026-06-03T01:53:34Z</dcterms:created>
  <dcterms:modified xsi:type="dcterms:W3CDTF">2026-06-03T01:53:34Z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