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Sudan</w:t>
      </w:r>
      <w:r>
        <w:t xml:space="preserve"> </w:t>
      </w:r>
      <w:r>
        <w:t xml:space="preserve">Khartoum</w:t>
      </w:r>
    </w:p>
    <w:bookmarkStart w:id="32" w:name="curriculum-vitae"/>
    <w:p>
      <w:pPr>
        <w:pStyle w:val="Heading1"/>
      </w:pPr>
      <w:r>
        <w:t xml:space="preserve">Curriculum Vitae</w:t>
      </w:r>
    </w:p>
    <w:bookmarkStart w:id="20" w:name="diplomat-your-full-name"/>
    <w:p>
      <w:pPr>
        <w:pStyle w:val="Heading2"/>
      </w:pPr>
      <w:r>
        <w:t xml:space="preserve">Diplomat: [Your Full Name]</w:t>
      </w:r>
    </w:p>
    <w:p>
      <w:pPr>
        <w:pStyle w:val="FirstParagraph"/>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+249 123 456 789</w:t>
      </w:r>
    </w:p>
    <w:p>
      <w:pPr>
        <w:numPr>
          <w:ilvl w:val="0"/>
          <w:numId w:val="1001"/>
        </w:numPr>
        <w:pStyle w:val="Compact"/>
      </w:pPr>
      <w:r>
        <w:t xml:space="preserve">Location: Khartoum, Sudan</w:t>
      </w:r>
    </w:p>
    <w:bookmarkEnd w:id="20"/>
    <w:bookmarkStart w:id="21" w:name="professional-summary"/>
    <w:p>
      <w:pPr>
        <w:pStyle w:val="Heading2"/>
      </w:pPr>
      <w:r>
        <w:t xml:space="preserve">Professional Summary</w:t>
      </w:r>
    </w:p>
    <w:p>
      <w:pPr>
        <w:pStyle w:val="FirstParagraph"/>
      </w:pPr>
      <w:r>
        <w:t xml:space="preserve">A dedicated and experienced diplomat with a strong focus on fostering international relations, conflict resolution, and cultural exchange in the context of Sudan Khartoum. With over [X years] of expertise in diplomatic affairs, I have successfully navigated complex geopolitical landscapes to promote peace, trade, and mutual understanding between nations. My work in Sudan Khartoum has been instrumental in addressing regional challenges while upholding the principles of diplomacy and cooperation. As a Diplomat specializing in African affairs, I am committed to advancing multilateral partnerships that align with Sudan's strategic interests and the broader goals of international stability.</w:t>
      </w:r>
    </w:p>
    <w:bookmarkEnd w:id="21"/>
    <w:bookmarkStart w:id="22" w:name="education"/>
    <w:p>
      <w:pPr>
        <w:pStyle w:val="Heading2"/>
      </w:pPr>
      <w:r>
        <w:t xml:space="preserve">Education</w:t>
      </w:r>
    </w:p>
    <w:p>
      <w:pPr>
        <w:numPr>
          <w:ilvl w:val="0"/>
          <w:numId w:val="1002"/>
        </w:numPr>
        <w:pStyle w:val="Compact"/>
      </w:pPr>
      <w:r>
        <w:rPr>
          <w:bCs/>
          <w:b/>
        </w:rPr>
        <w:t xml:space="preserve">Bachelor of Arts in International Relations</w:t>
      </w:r>
      <w:r>
        <w:t xml:space="preserve">, [University Name], Khartoum, Sudan – Graduated [Year]</w:t>
      </w:r>
    </w:p>
    <w:p>
      <w:pPr>
        <w:numPr>
          <w:ilvl w:val="0"/>
          <w:numId w:val="1002"/>
        </w:numPr>
        <w:pStyle w:val="Compact"/>
      </w:pPr>
      <w:r>
        <w:rPr>
          <w:bCs/>
          <w:b/>
        </w:rPr>
        <w:t xml:space="preserve">Master’s Degree in Political Science</w:t>
      </w:r>
      <w:r>
        <w:t xml:space="preserve">, [University Name], Geneva, Switzerland – Graduated [Year]</w:t>
      </w:r>
    </w:p>
    <w:p>
      <w:pPr>
        <w:numPr>
          <w:ilvl w:val="0"/>
          <w:numId w:val="1002"/>
        </w:numPr>
        <w:pStyle w:val="Compact"/>
      </w:pPr>
      <w:r>
        <w:rPr>
          <w:bCs/>
          <w:b/>
        </w:rPr>
        <w:t xml:space="preserve">Certificate in Diplomatic Studies</w:t>
      </w:r>
      <w:r>
        <w:t xml:space="preserve">, [Institute Name], Vienna, Austria – Completed [Year]</w:t>
      </w:r>
    </w:p>
    <w:bookmarkEnd w:id="22"/>
    <w:bookmarkStart w:id="26" w:name="professional-experience"/>
    <w:p>
      <w:pPr>
        <w:pStyle w:val="Heading2"/>
      </w:pPr>
      <w:r>
        <w:t xml:space="preserve">Professional Experience</w:t>
      </w:r>
    </w:p>
    <w:bookmarkStart w:id="23" w:name="diplomatic-attaché"/>
    <w:p>
      <w:pPr>
        <w:pStyle w:val="Heading3"/>
      </w:pPr>
      <w:r>
        <w:t xml:space="preserve">Diplomatic Attaché</w:t>
      </w:r>
    </w:p>
    <w:p>
      <w:pPr>
        <w:pStyle w:val="FirstParagraph"/>
      </w:pPr>
      <w:r>
        <w:rPr>
          <w:bCs/>
          <w:b/>
        </w:rPr>
        <w:t xml:space="preserve">Embassy of [Your Country] in Sudan Khartoum</w:t>
      </w:r>
      <w:r>
        <w:t xml:space="preserve">, [Start Date] – Present</w:t>
      </w:r>
    </w:p>
    <w:p>
      <w:pPr>
        <w:numPr>
          <w:ilvl w:val="0"/>
          <w:numId w:val="1003"/>
        </w:numPr>
        <w:pStyle w:val="Compact"/>
      </w:pPr>
      <w:r>
        <w:t xml:space="preserve">Spearheaded bilateral relations between [Your Country] and Sudan, focusing on economic cooperation, trade agreements, and humanitarian aid.</w:t>
      </w:r>
    </w:p>
    <w:p>
      <w:pPr>
        <w:numPr>
          <w:ilvl w:val="0"/>
          <w:numId w:val="1003"/>
        </w:numPr>
        <w:pStyle w:val="Compact"/>
      </w:pPr>
      <w:r>
        <w:t xml:space="preserve">Facilitated high-level dialogues with the Sudanese government to address regional conflicts in the Horn of Africa, including initiatives in South Sudan and the Darfur region.</w:t>
      </w:r>
    </w:p>
    <w:p>
      <w:pPr>
        <w:numPr>
          <w:ilvl w:val="0"/>
          <w:numId w:val="1003"/>
        </w:numPr>
        <w:pStyle w:val="Compact"/>
      </w:pPr>
      <w:r>
        <w:t xml:space="preserve">Organized cultural exchange programs to strengthen people-to-people ties between [Your Country] and Sudan Khartoum, promoting mutual respect and understanding.</w:t>
      </w:r>
    </w:p>
    <w:p>
      <w:pPr>
        <w:numPr>
          <w:ilvl w:val="0"/>
          <w:numId w:val="1003"/>
        </w:numPr>
        <w:pStyle w:val="Compact"/>
      </w:pPr>
      <w:r>
        <w:t xml:space="preserve">Provided strategic advice to senior diplomats on policy formulation related to peacebuilding efforts in the Nile Basin and the Red Sea region.</w:t>
      </w:r>
    </w:p>
    <w:bookmarkEnd w:id="23"/>
    <w:bookmarkStart w:id="24" w:name="regional-negotiator"/>
    <w:p>
      <w:pPr>
        <w:pStyle w:val="Heading3"/>
      </w:pPr>
      <w:r>
        <w:t xml:space="preserve">Regional Negotiator</w:t>
      </w:r>
    </w:p>
    <w:p>
      <w:pPr>
        <w:pStyle w:val="FirstParagraph"/>
      </w:pPr>
      <w:r>
        <w:rPr>
          <w:bCs/>
          <w:b/>
        </w:rPr>
        <w:t xml:space="preserve">African Union Mission in Sudan (AUMS)</w:t>
      </w:r>
      <w:r>
        <w:t xml:space="preserve">, [Start Date] – [End Date]</w:t>
      </w:r>
    </w:p>
    <w:p>
      <w:pPr>
        <w:numPr>
          <w:ilvl w:val="0"/>
          <w:numId w:val="1004"/>
        </w:numPr>
        <w:pStyle w:val="Compact"/>
      </w:pPr>
      <w:r>
        <w:t xml:space="preserve">Played a key role in mediating peace talks between warring factions in the Darfur region, contributing to the 2020 Juba Peace Agreement.</w:t>
      </w:r>
    </w:p>
    <w:p>
      <w:pPr>
        <w:numPr>
          <w:ilvl w:val="0"/>
          <w:numId w:val="1004"/>
        </w:numPr>
        <w:pStyle w:val="Compact"/>
      </w:pPr>
      <w:r>
        <w:t xml:space="preserve">Collaborated with local communities and international stakeholders to address displacement crises and ensure access to humanitarian resources in Khartoum.</w:t>
      </w:r>
    </w:p>
    <w:p>
      <w:pPr>
        <w:numPr>
          <w:ilvl w:val="0"/>
          <w:numId w:val="1004"/>
        </w:numPr>
        <w:pStyle w:val="Compact"/>
      </w:pPr>
      <w:r>
        <w:t xml:space="preserve">Developed frameworks for inclusive governance in post-conflict areas, emphasizing the participation of women and youth in Sudan's political processes.</w:t>
      </w:r>
    </w:p>
    <w:bookmarkEnd w:id="24"/>
    <w:bookmarkStart w:id="25" w:name="diplomatic-officer"/>
    <w:p>
      <w:pPr>
        <w:pStyle w:val="Heading3"/>
      </w:pPr>
      <w:r>
        <w:t xml:space="preserve">Diplomatic Officer</w:t>
      </w:r>
    </w:p>
    <w:p>
      <w:pPr>
        <w:pStyle w:val="FirstParagraph"/>
      </w:pPr>
      <w:r>
        <w:rPr>
          <w:bCs/>
          <w:b/>
        </w:rPr>
        <w:t xml:space="preserve">Ministry of Foreign Affairs, [Your Country]</w:t>
      </w:r>
      <w:r>
        <w:t xml:space="preserve">, [Start Date] – [End Date]</w:t>
      </w:r>
    </w:p>
    <w:p>
      <w:pPr>
        <w:numPr>
          <w:ilvl w:val="0"/>
          <w:numId w:val="1005"/>
        </w:numPr>
        <w:pStyle w:val="Compact"/>
      </w:pPr>
      <w:r>
        <w:t xml:space="preserve">Managed diplomatic missions in East Africa, focusing on Sudan Khartoum as a hub for regional diplomacy.</w:t>
      </w:r>
    </w:p>
    <w:p>
      <w:pPr>
        <w:numPr>
          <w:ilvl w:val="0"/>
          <w:numId w:val="1005"/>
        </w:numPr>
        <w:pStyle w:val="Compact"/>
      </w:pPr>
      <w:r>
        <w:t xml:space="preserve">Represented the interests of [Your Country] in multilateral forums such as the African Union and the United Nations, advocating for Sudan's development priorities.</w:t>
      </w:r>
    </w:p>
    <w:p>
      <w:pPr>
        <w:numPr>
          <w:ilvl w:val="0"/>
          <w:numId w:val="1005"/>
        </w:numPr>
        <w:pStyle w:val="Compact"/>
      </w:pPr>
      <w:r>
        <w:t xml:space="preserve">Coordinated with NGOs and international organizations to support Sudan's reconstruction efforts following periods of instability.</w:t>
      </w:r>
    </w:p>
    <w:bookmarkEnd w:id="25"/>
    <w:bookmarkEnd w:id="26"/>
    <w:bookmarkStart w:id="27" w:name="skills"/>
    <w:p>
      <w:pPr>
        <w:pStyle w:val="Heading2"/>
      </w:pPr>
      <w:r>
        <w:t xml:space="preserve">Skills</w:t>
      </w:r>
    </w:p>
    <w:p>
      <w:pPr>
        <w:numPr>
          <w:ilvl w:val="0"/>
          <w:numId w:val="1006"/>
        </w:numPr>
        <w:pStyle w:val="Compact"/>
      </w:pPr>
      <w:r>
        <w:rPr>
          <w:bCs/>
          <w:b/>
        </w:rPr>
        <w:t xml:space="preserve">Language Proficiency:</w:t>
      </w:r>
      <w:r>
        <w:t xml:space="preserve"> </w:t>
      </w:r>
      <w:r>
        <w:t xml:space="preserve">Fluent in Arabic, English, and [Additional Language], with intermediate skills in local Sudanese dialects (e.g., Arabic dialects spoken in Khartoum).</w:t>
      </w:r>
    </w:p>
    <w:p>
      <w:pPr>
        <w:numPr>
          <w:ilvl w:val="0"/>
          <w:numId w:val="1006"/>
        </w:numPr>
        <w:pStyle w:val="Compact"/>
      </w:pPr>
      <w:r>
        <w:rPr>
          <w:bCs/>
          <w:b/>
        </w:rPr>
        <w:t xml:space="preserve">Diplomatic Expertise:</w:t>
      </w:r>
      <w:r>
        <w:t xml:space="preserve"> </w:t>
      </w:r>
      <w:r>
        <w:t xml:space="preserve">Negotiation, conflict resolution, policy analysis, and multilateral diplomacy.</w:t>
      </w:r>
    </w:p>
    <w:p>
      <w:pPr>
        <w:numPr>
          <w:ilvl w:val="0"/>
          <w:numId w:val="1006"/>
        </w:numPr>
        <w:pStyle w:val="Compact"/>
      </w:pPr>
      <w:r>
        <w:rPr>
          <w:bCs/>
          <w:b/>
        </w:rPr>
        <w:t xml:space="preserve">Cultural Competence:</w:t>
      </w:r>
      <w:r>
        <w:t xml:space="preserve"> </w:t>
      </w:r>
      <w:r>
        <w:t xml:space="preserve">Deep understanding of Sudanese traditions, political dynamics, and social structures in Khartoum.</w:t>
      </w:r>
    </w:p>
    <w:p>
      <w:pPr>
        <w:numPr>
          <w:ilvl w:val="0"/>
          <w:numId w:val="1006"/>
        </w:numPr>
        <w:pStyle w:val="Compact"/>
      </w:pPr>
      <w:r>
        <w:rPr>
          <w:bCs/>
          <w:b/>
        </w:rPr>
        <w:t xml:space="preserve">Strategic Planning:</w:t>
      </w:r>
      <w:r>
        <w:t xml:space="preserve"> </w:t>
      </w:r>
      <w:r>
        <w:t xml:space="preserve">Ability to design and implement diplomatic initiatives that align with national and regional objectives.</w:t>
      </w:r>
    </w:p>
    <w:bookmarkEnd w:id="27"/>
    <w:bookmarkStart w:id="28" w:name="languages"/>
    <w:p>
      <w:pPr>
        <w:pStyle w:val="Heading2"/>
      </w:pPr>
      <w:r>
        <w:t xml:space="preserve">Languages</w:t>
      </w:r>
    </w:p>
    <w:p>
      <w:pPr>
        <w:numPr>
          <w:ilvl w:val="0"/>
          <w:numId w:val="1007"/>
        </w:numPr>
        <w:pStyle w:val="Compact"/>
      </w:pPr>
      <w:r>
        <w:t xml:space="preserve">Arabic (Fluent)</w:t>
      </w:r>
    </w:p>
    <w:p>
      <w:pPr>
        <w:numPr>
          <w:ilvl w:val="0"/>
          <w:numId w:val="1007"/>
        </w:numPr>
        <w:pStyle w:val="Compact"/>
      </w:pPr>
      <w:r>
        <w:t xml:space="preserve">English (Fluent)</w:t>
      </w:r>
    </w:p>
    <w:p>
      <w:pPr>
        <w:numPr>
          <w:ilvl w:val="0"/>
          <w:numId w:val="1007"/>
        </w:numPr>
        <w:pStyle w:val="Compact"/>
      </w:pPr>
      <w:r>
        <w:t xml:space="preserve">[Additional Language] (Intermediate)</w:t>
      </w:r>
    </w:p>
    <w:bookmarkEnd w:id="28"/>
    <w:bookmarkStart w:id="29" w:name="certifications-and-accreditations"/>
    <w:p>
      <w:pPr>
        <w:pStyle w:val="Heading2"/>
      </w:pPr>
      <w:r>
        <w:t xml:space="preserve">Certifications and Accreditations</w:t>
      </w:r>
    </w:p>
    <w:p>
      <w:pPr>
        <w:numPr>
          <w:ilvl w:val="0"/>
          <w:numId w:val="1008"/>
        </w:numPr>
        <w:pStyle w:val="Compact"/>
      </w:pPr>
      <w:r>
        <w:rPr>
          <w:bCs/>
          <w:b/>
        </w:rPr>
        <w:t xml:space="preserve">Diplomatic Immunity Certification</w:t>
      </w:r>
      <w:r>
        <w:t xml:space="preserve">, [Institute Name], [Year]</w:t>
      </w:r>
    </w:p>
    <w:p>
      <w:pPr>
        <w:numPr>
          <w:ilvl w:val="0"/>
          <w:numId w:val="1008"/>
        </w:numPr>
        <w:pStyle w:val="Compact"/>
      </w:pPr>
      <w:r>
        <w:rPr>
          <w:bCs/>
          <w:b/>
        </w:rPr>
        <w:t xml:space="preserve">Conflict Transformation Training</w:t>
      </w:r>
      <w:r>
        <w:t xml:space="preserve">, [Organization Name], [Year]</w:t>
      </w:r>
    </w:p>
    <w:p>
      <w:pPr>
        <w:numPr>
          <w:ilvl w:val="0"/>
          <w:numId w:val="1008"/>
        </w:numPr>
        <w:pStyle w:val="Compact"/>
      </w:pPr>
      <w:r>
        <w:rPr>
          <w:bCs/>
          <w:b/>
        </w:rPr>
        <w:t xml:space="preserve">UN Peacekeeping Operations Certificate</w:t>
      </w:r>
      <w:r>
        <w:t xml:space="preserve">, [Institute Name], [Year]</w:t>
      </w:r>
    </w:p>
    <w:bookmarkEnd w:id="29"/>
    <w:bookmarkStart w:id="30" w:name="volunteer-work-and-community-involvement"/>
    <w:p>
      <w:pPr>
        <w:pStyle w:val="Heading2"/>
      </w:pPr>
      <w:r>
        <w:t xml:space="preserve">Volunteer Work and Community Involvement</w:t>
      </w:r>
    </w:p>
    <w:p>
      <w:pPr>
        <w:numPr>
          <w:ilvl w:val="0"/>
          <w:numId w:val="1009"/>
        </w:numPr>
        <w:pStyle w:val="Compact"/>
      </w:pPr>
      <w:r>
        <w:rPr>
          <w:bCs/>
          <w:b/>
        </w:rPr>
        <w:t xml:space="preserve">Chairperson, Khartoum Youth Diplomacy Forum</w:t>
      </w:r>
      <w:r>
        <w:t xml:space="preserve">, [Start Date] – Present</w:t>
      </w:r>
    </w:p>
    <w:p>
      <w:pPr>
        <w:numPr>
          <w:ilvl w:val="0"/>
          <w:numId w:val="1009"/>
        </w:numPr>
        <w:pStyle w:val="Compact"/>
      </w:pPr>
      <w:r>
        <w:rPr>
          <w:bCs/>
          <w:b/>
        </w:rPr>
        <w:t xml:space="preserve">Advisor, Sudan Peace Initiative (SPI)</w:t>
      </w:r>
      <w:r>
        <w:t xml:space="preserve">, [Start Date] – [End Date]</w:t>
      </w:r>
    </w:p>
    <w:bookmarkEnd w:id="30"/>
    <w:bookmarkStart w:id="31"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reflects the professional journey of a Diplomat dedicated to Sudan Khartoum and international diplomacy. All experiences and achievements are tailored to highlight the critical role of diplomacy in fostering peace, development, and cooperation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Sudan Khartoum</dc:title>
  <dc:creator/>
  <dc:language>en</dc:language>
  <cp:keywords/>
  <dcterms:created xsi:type="dcterms:W3CDTF">2026-07-23T15:15:33Z</dcterms:created>
  <dcterms:modified xsi:type="dcterms:W3CDTF">2026-07-23T15:15:33Z</dcterms:modified>
</cp:coreProperties>
</file>

<file path=docProps/custom.xml><?xml version="1.0" encoding="utf-8"?>
<Properties xmlns="http://schemas.openxmlformats.org/officeDocument/2006/custom-properties" xmlns:vt="http://schemas.openxmlformats.org/officeDocument/2006/docPropsVTypes"/>
</file>