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Switzerland</w:t>
      </w:r>
      <w:r>
        <w:t xml:space="preserve"> </w:t>
      </w:r>
      <w:r>
        <w:t xml:space="preserve">Zurich</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br/>
      </w:r>
      <w:r>
        <w:t xml:space="preserve">Email: [your.email@example.com]</w:t>
      </w:r>
      <w:r>
        <w:br/>
      </w:r>
      <w:r>
        <w:t xml:space="preserve">Phone: +41 123 456 789</w:t>
      </w:r>
      <w:r>
        <w:br/>
      </w:r>
      <w:r>
        <w:t xml:space="preserve">Address: Zurich, Switzerland</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negotiation, and cross-cultural collaboration. Specialized in advancing diplomatic objectives within the context of Switzerland Zurich, leveraging a deep understanding of multilateral diplomacy, global politics, and Swiss administrative frameworks. Committed to promoting peace, economic cooperation, and cultural exchange while upholding the values of neutrality and neutrality that define Switzerland's diplomatic legacy.</w:t>
      </w:r>
    </w:p>
    <w:bookmarkEnd w:id="20"/>
    <w:bookmarkStart w:id="21" w:name="education"/>
    <w:p>
      <w:pPr>
        <w:pStyle w:val="Heading2"/>
      </w:pPr>
      <w:r>
        <w:t xml:space="preserve">Education</w:t>
      </w:r>
    </w:p>
    <w:p>
      <w:pPr>
        <w:numPr>
          <w:ilvl w:val="0"/>
          <w:numId w:val="1001"/>
        </w:numPr>
        <w:pStyle w:val="Compact"/>
      </w:pPr>
      <w:r>
        <w:rPr>
          <w:bCs/>
          <w:b/>
        </w:rPr>
        <w:t xml:space="preserve">MSc in International Relations</w:t>
      </w:r>
      <w:r>
        <w:t xml:space="preserve">, University of Zurich, Switzerland (2015-2017)</w:t>
      </w:r>
      <w:r>
        <w:br/>
      </w:r>
      <w:r>
        <w:t xml:space="preserve">Specialized in European Union politics, international law, and global governance. Conducted research on Switzerland's role as a neutral mediator in global conflicts.</w:t>
      </w:r>
    </w:p>
    <w:p>
      <w:pPr>
        <w:numPr>
          <w:ilvl w:val="0"/>
          <w:numId w:val="1001"/>
        </w:numPr>
        <w:pStyle w:val="Compact"/>
      </w:pPr>
      <w:r>
        <w:rPr>
          <w:bCs/>
          <w:b/>
        </w:rPr>
        <w:t xml:space="preserve">BSc in Political Science</w:t>
      </w:r>
      <w:r>
        <w:t xml:space="preserve">, ETH Zurich, Switzerland (2012-2015)</w:t>
      </w:r>
      <w:r>
        <w:br/>
      </w:r>
      <w:r>
        <w:t xml:space="preserve">Focused on comparative political systems and diplomacy strategies. Interned at the Swiss Federal Department of Foreign Affairs, gaining firsthand exposure to Switzerland Zurich's diplomatic operations.</w:t>
      </w:r>
    </w:p>
    <w:p>
      <w:pPr>
        <w:numPr>
          <w:ilvl w:val="0"/>
          <w:numId w:val="1001"/>
        </w:numPr>
        <w:pStyle w:val="Compact"/>
      </w:pPr>
      <w:r>
        <w:rPr>
          <w:bCs/>
          <w:b/>
        </w:rPr>
        <w:t xml:space="preserve">Advanced Certification in Diplomacy</w:t>
      </w:r>
      <w:r>
        <w:t xml:space="preserve">, Geneva School of Diplomacy, Switzerland (2018)</w:t>
      </w:r>
      <w:r>
        <w:br/>
      </w:r>
      <w:r>
        <w:t xml:space="preserve">Completed specialized courses in conflict resolution, international negotiation, and multilateral diplomacy. Strengthened expertise in Swiss diplomatic protocols and Zurich's unique geopolitical position.</w:t>
      </w:r>
    </w:p>
    <w:bookmarkEnd w:id="21"/>
    <w:bookmarkStart w:id="25" w:name="professional-experience"/>
    <w:p>
      <w:pPr>
        <w:pStyle w:val="Heading2"/>
      </w:pPr>
      <w:r>
        <w:t xml:space="preserve">Professional Experience</w:t>
      </w:r>
    </w:p>
    <w:bookmarkStart w:id="22" w:name="X87ad4c7bff9cf148629fb04fbbaef44d39e3c26"/>
    <w:p>
      <w:pPr>
        <w:pStyle w:val="Heading3"/>
      </w:pPr>
      <w:r>
        <w:rPr>
          <w:bCs/>
          <w:b/>
        </w:rPr>
        <w:t xml:space="preserve">Diplomatic Advisor</w:t>
      </w:r>
      <w:r>
        <w:t xml:space="preserve">, Swiss Federal Department of Foreign Affairs (FDFA), Zurich, Switzerland (2019–Present)</w:t>
      </w:r>
    </w:p>
    <w:p>
      <w:pPr>
        <w:numPr>
          <w:ilvl w:val="0"/>
          <w:numId w:val="1002"/>
        </w:numPr>
        <w:pStyle w:val="Compact"/>
      </w:pPr>
      <w:r>
        <w:t xml:space="preserve">Provided strategic guidance on bilateral and multilateral negotiations with EU member states, focusing on trade agreements and immigration policies. Collaborated with Swiss embassies across Europe to align diplomatic efforts with Switzerland Zurich's interests.</w:t>
      </w:r>
    </w:p>
    <w:p>
      <w:pPr>
        <w:numPr>
          <w:ilvl w:val="0"/>
          <w:numId w:val="1002"/>
        </w:numPr>
        <w:pStyle w:val="Compact"/>
      </w:pPr>
      <w:r>
        <w:t xml:space="preserve">Managed high-level dialogues between Swiss and foreign officials, ensuring adherence to Switzerland Zurich’s neutrality principles while addressing regional challenges such as climate policy and digital governance.</w:t>
      </w:r>
    </w:p>
    <w:p>
      <w:pPr>
        <w:numPr>
          <w:ilvl w:val="0"/>
          <w:numId w:val="1002"/>
        </w:numPr>
        <w:pStyle w:val="Compact"/>
      </w:pPr>
      <w:r>
        <w:t xml:space="preserve">Supported the FDFA’s mission in hosting international conferences in Zurich, including the World Economic Forum. Coordinated with local stakeholders to ensure seamless diplomatic engagement.</w:t>
      </w:r>
    </w:p>
    <w:bookmarkEnd w:id="22"/>
    <w:bookmarkStart w:id="23" w:name="Xb2d2e9dd451a2a2da96c706108c8b8fd04777a7"/>
    <w:p>
      <w:pPr>
        <w:pStyle w:val="Heading3"/>
      </w:pPr>
      <w:r>
        <w:rPr>
          <w:bCs/>
          <w:b/>
        </w:rPr>
        <w:t xml:space="preserve">Diplomat (Seconded to EU Delegation)</w:t>
      </w:r>
      <w:r>
        <w:t xml:space="preserve">, European Commission, Brussels, Belgium (2017–2019)</w:t>
      </w:r>
    </w:p>
    <w:p>
      <w:pPr>
        <w:numPr>
          <w:ilvl w:val="0"/>
          <w:numId w:val="1003"/>
        </w:numPr>
        <w:pStyle w:val="Compact"/>
      </w:pPr>
      <w:r>
        <w:t xml:space="preserve">Represented Switzerland’s interests in EU policy discussions, particularly on financial regulations and data privacy laws. Leveraged Switzerland Zurich’s reputation as a hub for innovation to advocate for collaborative frameworks.</w:t>
      </w:r>
    </w:p>
    <w:p>
      <w:pPr>
        <w:numPr>
          <w:ilvl w:val="0"/>
          <w:numId w:val="1003"/>
        </w:numPr>
        <w:pStyle w:val="Compact"/>
      </w:pPr>
      <w:r>
        <w:t xml:space="preserve">Facilitated dialogue between Swiss and EU stakeholders, fostering partnerships in technology, education, and environmental sustainability. Organized workshops in Zurich to promote Swiss-EU collaboration.</w:t>
      </w:r>
    </w:p>
    <w:p>
      <w:pPr>
        <w:numPr>
          <w:ilvl w:val="0"/>
          <w:numId w:val="1003"/>
        </w:numPr>
        <w:pStyle w:val="Compact"/>
      </w:pPr>
      <w:r>
        <w:t xml:space="preserve">Contributed to the drafting of reports on cross-border trade dynamics, emphasizing Switzerland Zurich’s role as a bridge between European and global markets.</w:t>
      </w:r>
    </w:p>
    <w:bookmarkEnd w:id="23"/>
    <w:bookmarkStart w:id="24" w:name="X2176c1ded9075c2e7a14596a74056c8f78916a3"/>
    <w:p>
      <w:pPr>
        <w:pStyle w:val="Heading3"/>
      </w:pPr>
      <w:r>
        <w:rPr>
          <w:bCs/>
          <w:b/>
        </w:rPr>
        <w:t xml:space="preserve">Junior Diplomatic Officer</w:t>
      </w:r>
      <w:r>
        <w:t xml:space="preserve">, Swiss Embassy in Paris, France (2015–2017)</w:t>
      </w:r>
    </w:p>
    <w:p>
      <w:pPr>
        <w:numPr>
          <w:ilvl w:val="0"/>
          <w:numId w:val="1004"/>
        </w:numPr>
        <w:pStyle w:val="Compact"/>
      </w:pPr>
      <w:r>
        <w:t xml:space="preserve">Supported diplomatic missions by maintaining relationships with French government officials and private sector leaders. Focused on enhancing Switzerland Zurich’s cultural and economic ties with France.</w:t>
      </w:r>
    </w:p>
    <w:p>
      <w:pPr>
        <w:numPr>
          <w:ilvl w:val="0"/>
          <w:numId w:val="1004"/>
        </w:numPr>
        <w:pStyle w:val="Compact"/>
      </w:pPr>
      <w:r>
        <w:t xml:space="preserve">Assisted in organizing the annual Swiss-French Innovation Forum in Zurich, which attracted over 500 attendees from both nations. Highlighted Switzerland’s expertise in finance, engineering, and sustainability.</w:t>
      </w:r>
    </w:p>
    <w:p>
      <w:pPr>
        <w:numPr>
          <w:ilvl w:val="0"/>
          <w:numId w:val="1004"/>
        </w:numPr>
        <w:pStyle w:val="Compact"/>
      </w:pPr>
      <w:r>
        <w:t xml:space="preserve">Managed correspondence with diplomatic partners, ensuring timely communication on matters ranging from visa policies to joint research initiatives.</w:t>
      </w:r>
    </w:p>
    <w:bookmarkEnd w:id="24"/>
    <w:bookmarkEnd w:id="25"/>
    <w:bookmarkStart w:id="26"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Proven ability to navigate complex international negotiations, balancing Switzerland Zurich’s neutrality with global diplomatic imperatives.</w:t>
      </w:r>
    </w:p>
    <w:p>
      <w:pPr>
        <w:numPr>
          <w:ilvl w:val="0"/>
          <w:numId w:val="1005"/>
        </w:numPr>
        <w:pStyle w:val="Compact"/>
      </w:pPr>
      <w:r>
        <w:rPr>
          <w:bCs/>
          <w:b/>
        </w:rPr>
        <w:t xml:space="preserve">Languages:</w:t>
      </w:r>
      <w:r>
        <w:t xml:space="preserve"> </w:t>
      </w:r>
      <w:r>
        <w:t xml:space="preserve">Fluent in German (Swiss variant), French, and English. Proficient in Spanish and Italian, enhancing cross-cultural communication capabilities.</w:t>
      </w:r>
    </w:p>
    <w:p>
      <w:pPr>
        <w:numPr>
          <w:ilvl w:val="0"/>
          <w:numId w:val="1005"/>
        </w:numPr>
        <w:pStyle w:val="Compact"/>
      </w:pPr>
      <w:r>
        <w:rPr>
          <w:bCs/>
          <w:b/>
        </w:rPr>
        <w:t xml:space="preserve">Conflict Resolution:</w:t>
      </w:r>
      <w:r>
        <w:t xml:space="preserve"> </w:t>
      </w:r>
      <w:r>
        <w:t xml:space="preserve">Expertise in mediating disputes between nations and organizations, with a focus on Swiss Zurich’s role as a neutral mediator.</w:t>
      </w:r>
    </w:p>
    <w:p>
      <w:pPr>
        <w:numPr>
          <w:ilvl w:val="0"/>
          <w:numId w:val="1005"/>
        </w:numPr>
        <w:pStyle w:val="Compact"/>
      </w:pPr>
      <w:r>
        <w:rPr>
          <w:bCs/>
          <w:b/>
        </w:rPr>
        <w:t xml:space="preserve">Policy Analysis:</w:t>
      </w:r>
      <w:r>
        <w:t xml:space="preserve"> </w:t>
      </w:r>
      <w:r>
        <w:t xml:space="preserve">Skilled in evaluating geopolitical trends and advising on strategies to advance Switzerland Zurich’s national interests.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Swiss Diplomatic Protocol Certification</w:t>
      </w:r>
      <w:r>
        <w:t xml:space="preserve">, Swiss Federal Administration (2018)</w:t>
      </w:r>
    </w:p>
    <w:p>
      <w:pPr>
        <w:numPr>
          <w:ilvl w:val="0"/>
          <w:numId w:val="1006"/>
        </w:numPr>
        <w:pStyle w:val="Compact"/>
      </w:pPr>
      <w:r>
        <w:rPr>
          <w:bCs/>
          <w:b/>
        </w:rPr>
        <w:t xml:space="preserve">Advanced Negotiation Techniques</w:t>
      </w:r>
      <w:r>
        <w:t xml:space="preserve">, Harvard Kennedy School (2019)</w:t>
      </w:r>
    </w:p>
    <w:p>
      <w:pPr>
        <w:numPr>
          <w:ilvl w:val="0"/>
          <w:numId w:val="1006"/>
        </w:numPr>
        <w:pStyle w:val="Compact"/>
      </w:pPr>
      <w:r>
        <w:rPr>
          <w:bCs/>
          <w:b/>
        </w:rPr>
        <w:t xml:space="preserve">EU Law and Governance</w:t>
      </w:r>
      <w:r>
        <w:t xml:space="preserve">, European University Institute, Florence (2020)</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Swiss Society of International Law</w:t>
      </w:r>
      <w:r>
        <w:t xml:space="preserve"> </w:t>
      </w:r>
      <w:r>
        <w:t xml:space="preserve">– Member since 2016. Active participant in Zurich-based discussions on international legal frameworks.</w:t>
      </w:r>
    </w:p>
    <w:p>
      <w:pPr>
        <w:numPr>
          <w:ilvl w:val="0"/>
          <w:numId w:val="1007"/>
        </w:numPr>
        <w:pStyle w:val="Compact"/>
      </w:pPr>
      <w:r>
        <w:rPr>
          <w:bCs/>
          <w:b/>
        </w:rPr>
        <w:t xml:space="preserve">Global Diplomacy Network</w:t>
      </w:r>
      <w:r>
        <w:t xml:space="preserve"> </w:t>
      </w:r>
      <w:r>
        <w:t xml:space="preserve">– Contributor to regional forums in Switzerland Zurich, focusing on sustainable development and digital diplomacy.</w:t>
      </w:r>
    </w:p>
    <w:bookmarkEnd w:id="28"/>
    <w:bookmarkStart w:id="29" w:name="publications-contributions"/>
    <w:p>
      <w:pPr>
        <w:pStyle w:val="Heading2"/>
      </w:pPr>
      <w:r>
        <w:t xml:space="preserve">Publications &amp; Contributions</w:t>
      </w:r>
    </w:p>
    <w:p>
      <w:pPr>
        <w:numPr>
          <w:ilvl w:val="0"/>
          <w:numId w:val="1008"/>
        </w:numPr>
        <w:pStyle w:val="Compact"/>
      </w:pPr>
      <w:r>
        <w:t xml:space="preserve">"Switzerland Zurich: A Model for Neutrality in the 21st Century" (Published in *Journal of Diplomatic Studies*, 2021).</w:t>
      </w:r>
    </w:p>
    <w:p>
      <w:pPr>
        <w:numPr>
          <w:ilvl w:val="0"/>
          <w:numId w:val="1008"/>
        </w:numPr>
        <w:pStyle w:val="Compact"/>
      </w:pPr>
      <w:r>
        <w:t xml:space="preserve">Contributed to the FDFA’s annual report on Switzerland’s diplomatic achievements, emphasizing Zurich’s role as a global hub for innovation and dialogue.</w:t>
      </w:r>
    </w:p>
    <w:bookmarkEnd w:id="29"/>
    <w:bookmarkStart w:id="30" w:name="references"/>
    <w:p>
      <w:pPr>
        <w:pStyle w:val="Heading2"/>
      </w:pPr>
      <w:r>
        <w:t xml:space="preserve">References</w:t>
      </w:r>
    </w:p>
    <w:p>
      <w:pPr>
        <w:pStyle w:val="FirstParagraph"/>
      </w:pPr>
      <w:r>
        <w:t xml:space="preserve">Available upon request. Please contact [your.email@example.com] for details.</w:t>
      </w:r>
    </w:p>
    <w:p>
      <w:pPr>
        <w:pStyle w:val="BodyText"/>
      </w:pPr>
      <w:r>
        <w:t xml:space="preserve">This Curriculum Vitae highlights the expertise of a Diplomat specializing in Switzerland Zurich, emphasizing diplomatic excellence, cross-cultural collaboration, and strategic engagement within one of the world’s most influential neutral nations.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Switzerland Zurich</dc:title>
  <dc:creator/>
  <dc:language>en</dc:language>
  <cp:keywords/>
  <dcterms:created xsi:type="dcterms:W3CDTF">2025-11-29T21:28:06Z</dcterms:created>
  <dcterms:modified xsi:type="dcterms:W3CDTF">2025-11-29T21:28:06Z</dcterms:modified>
</cp:coreProperties>
</file>

<file path=docProps/custom.xml><?xml version="1.0" encoding="utf-8"?>
<Properties xmlns="http://schemas.openxmlformats.org/officeDocument/2006/custom-properties" xmlns:vt="http://schemas.openxmlformats.org/officeDocument/2006/docPropsVTypes"/>
</file>