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Canada</w:t>
      </w:r>
      <w:r>
        <w:t xml:space="preserve"> </w:t>
      </w:r>
      <w:r>
        <w:t xml:space="preserve">Vancouver</w:t>
      </w:r>
    </w:p>
    <w:bookmarkStart w:id="32" w:name="curriculum-vitae"/>
    <w:p>
      <w:pPr>
        <w:pStyle w:val="Heading1"/>
      </w:pPr>
      <w:r>
        <w:t xml:space="preserve">Curriculum Vitae</w:t>
      </w:r>
    </w:p>
    <w:bookmarkStart w:id="31" w:name="Xfe1906d898405953fedd09abb4805f4ae91e315"/>
    <w:p>
      <w:pPr>
        <w:pStyle w:val="Heading2"/>
      </w:pPr>
      <w:r>
        <w:t xml:space="preserve">Doctor General Practitioner in Canada Vancouver</w:t>
      </w:r>
    </w:p>
    <w:p>
      <w:pPr>
        <w:pStyle w:val="FirstParagraph"/>
      </w:pPr>
      <w:r>
        <w:rPr>
          <w:bCs/>
          <w:b/>
        </w:rPr>
        <w:t xml:space="preserve">Name:</w:t>
      </w:r>
      <w:r>
        <w:t xml:space="preserve"> </w:t>
      </w:r>
      <w:r>
        <w:t xml:space="preserve">Dr. Emily Thompson</w:t>
      </w:r>
      <w:r>
        <w:br/>
      </w:r>
      <w:r>
        <w:rPr>
          <w:bCs/>
          <w:b/>
        </w:rPr>
        <w:t xml:space="preserve">Email:</w:t>
      </w:r>
      <w:r>
        <w:t xml:space="preserve"> </w:t>
      </w:r>
      <w:r>
        <w:t xml:space="preserve">emily.thompson@vancouverhealth.ca</w:t>
      </w:r>
      <w:r>
        <w:br/>
      </w:r>
      <w:r>
        <w:rPr>
          <w:bCs/>
          <w:b/>
        </w:rPr>
        <w:t xml:space="preserve">Phone:</w:t>
      </w:r>
      <w:r>
        <w:t xml:space="preserve"> </w:t>
      </w:r>
      <w:r>
        <w:t xml:space="preserve">+1 (604) 555-1234</w:t>
      </w:r>
      <w:r>
        <w:br/>
      </w:r>
      <w:r>
        <w:rPr>
          <w:bCs/>
          <w:b/>
        </w:rPr>
        <w:t xml:space="preserve">Address:</w:t>
      </w:r>
      <w:r>
        <w:t xml:space="preserve"> </w:t>
      </w:r>
      <w:r>
        <w:t xml:space="preserve">1234 Main Street, Vancouver, BC V6B 2X9, Canada</w:t>
      </w:r>
      <w:r>
        <w:br/>
      </w:r>
      <w:r>
        <w:rPr>
          <w:bCs/>
          <w:b/>
        </w:rPr>
        <w:t xml:space="preserve">Licensed in:</w:t>
      </w:r>
      <w:r>
        <w:t xml:space="preserve"> </w:t>
      </w:r>
      <w:r>
        <w:t xml:space="preserve">British Columbia, Canada</w:t>
      </w:r>
      <w:r>
        <w:br/>
      </w:r>
    </w:p>
    <w:bookmarkStart w:id="20" w:name="professional-summary"/>
    <w:p>
      <w:pPr>
        <w:pStyle w:val="Heading3"/>
      </w:pPr>
      <w:r>
        <w:t xml:space="preserve">Professional Summary</w:t>
      </w:r>
    </w:p>
    <w:p>
      <w:pPr>
        <w:pStyle w:val="FirstParagraph"/>
      </w:pPr>
      <w:r>
        <w:t xml:space="preserve">Dedicated and compassionate Doctor General Practitioner with over a decade of experience in providing comprehensive primary care services to diverse patient populations. A graduate of the University of British Columbia (UBC) Faculty of Medicine, I have established myself as a trusted healthcare provider in Canada Vancouver, focusing on holistic patient care, preventive medicine, and community health initiatives. My expertise includes managing chronic diseases, conducting routine health assessments, and delivering culturally competent care to patients from varied backgrounds. With a strong commitment to continuous learning and professional development, I am well-versed in the Canadian healthcare system’s standards and practices. This Curriculum Vitae highlights my qualifications as a Doctor General Practitioner in Canada Vancouver, emphasizing my contributions to public health and patient-centered care.</w:t>
      </w:r>
    </w:p>
    <w:bookmarkEnd w:id="20"/>
    <w:bookmarkStart w:id="21" w:name="education"/>
    <w:p>
      <w:pPr>
        <w:pStyle w:val="Heading3"/>
      </w:pPr>
      <w:r>
        <w:t xml:space="preserve">Education</w:t>
      </w:r>
    </w:p>
    <w:p>
      <w:pPr>
        <w:numPr>
          <w:ilvl w:val="0"/>
          <w:numId w:val="1001"/>
        </w:numPr>
        <w:pStyle w:val="Compact"/>
      </w:pPr>
      <w:r>
        <w:rPr>
          <w:bCs/>
          <w:b/>
        </w:rPr>
        <w:t xml:space="preserve">University of British Columbia (UBC)</w:t>
      </w:r>
      <w:r>
        <w:t xml:space="preserve">, Vancouver, BC</w:t>
      </w:r>
      <w:r>
        <w:br/>
      </w:r>
      <w:r>
        <w:t xml:space="preserve">MD (Doctor of Medicine), 2008–2012</w:t>
      </w:r>
    </w:p>
    <w:p>
      <w:pPr>
        <w:numPr>
          <w:ilvl w:val="0"/>
          <w:numId w:val="1001"/>
        </w:numPr>
        <w:pStyle w:val="Compact"/>
      </w:pPr>
      <w:r>
        <w:rPr>
          <w:bCs/>
          <w:b/>
        </w:rPr>
        <w:t xml:space="preserve">Simon Fraser University</w:t>
      </w:r>
      <w:r>
        <w:t xml:space="preserve">, Burnaby, BC</w:t>
      </w:r>
      <w:r>
        <w:br/>
      </w:r>
      <w:r>
        <w:t xml:space="preserve">BA in Biology and Psychology, 2004–2008</w:t>
      </w:r>
    </w:p>
    <w:bookmarkEnd w:id="21"/>
    <w:bookmarkStart w:id="25" w:name="professional-experience"/>
    <w:p>
      <w:pPr>
        <w:pStyle w:val="Heading3"/>
      </w:pPr>
      <w:r>
        <w:t xml:space="preserve">Professional Experience</w:t>
      </w:r>
    </w:p>
    <w:bookmarkStart w:id="22" w:name="general-practitioner"/>
    <w:p>
      <w:pPr>
        <w:pStyle w:val="Heading4"/>
      </w:pPr>
      <w:r>
        <w:t xml:space="preserve">General Practitioner</w:t>
      </w:r>
    </w:p>
    <w:p>
      <w:pPr>
        <w:pStyle w:val="FirstParagraph"/>
      </w:pPr>
      <w:r>
        <w:rPr>
          <w:bCs/>
          <w:b/>
        </w:rPr>
        <w:t xml:space="preserve">Vancouver Family Health Clinic</w:t>
      </w:r>
      <w:r>
        <w:t xml:space="preserve">, Vancouver, BC</w:t>
      </w:r>
      <w:r>
        <w:br/>
      </w:r>
      <w:r>
        <w:rPr>
          <w:iCs/>
          <w:i/>
        </w:rPr>
        <w:t xml:space="preserve">January 2015 – Present</w:t>
      </w:r>
    </w:p>
    <w:p>
      <w:pPr>
        <w:numPr>
          <w:ilvl w:val="0"/>
          <w:numId w:val="1002"/>
        </w:numPr>
        <w:pStyle w:val="Compact"/>
      </w:pPr>
      <w:r>
        <w:t xml:space="preserve">Provided primary care services to over 2,000 patients annually, including preventive care, acute illness management, and chronic disease monitoring.</w:t>
      </w:r>
    </w:p>
    <w:p>
      <w:pPr>
        <w:numPr>
          <w:ilvl w:val="0"/>
          <w:numId w:val="1002"/>
        </w:numPr>
        <w:pStyle w:val="Compact"/>
      </w:pPr>
      <w:r>
        <w:t xml:space="preserve">Collaborated with specialists and community health organizations to ensure coordinated care for patients with complex medical needs.</w:t>
      </w:r>
    </w:p>
    <w:p>
      <w:pPr>
        <w:numPr>
          <w:ilvl w:val="0"/>
          <w:numId w:val="1002"/>
        </w:numPr>
        <w:pStyle w:val="Compact"/>
      </w:pPr>
      <w:r>
        <w:t xml:space="preserve">Implemented patient education programs on diabetes management and mental health awareness in Canada Vancouver’s multicultural population.</w:t>
      </w:r>
    </w:p>
    <w:p>
      <w:pPr>
        <w:numPr>
          <w:ilvl w:val="0"/>
          <w:numId w:val="1002"/>
        </w:numPr>
        <w:pStyle w:val="Compact"/>
      </w:pPr>
      <w:r>
        <w:t xml:space="preserve">Led telehealth consultations during the COVID-19 pandemic, ensuring continuity of care for vulnerable patient groups.</w:t>
      </w:r>
    </w:p>
    <w:bookmarkEnd w:id="22"/>
    <w:bookmarkStart w:id="23" w:name="resident-physician"/>
    <w:p>
      <w:pPr>
        <w:pStyle w:val="Heading4"/>
      </w:pPr>
      <w:r>
        <w:t xml:space="preserve">Resident Physician</w:t>
      </w:r>
    </w:p>
    <w:p>
      <w:pPr>
        <w:pStyle w:val="FirstParagraph"/>
      </w:pPr>
      <w:r>
        <w:rPr>
          <w:bCs/>
          <w:b/>
        </w:rPr>
        <w:t xml:space="preserve">Provincial Health Services Authority (PHSA)</w:t>
      </w:r>
      <w:r>
        <w:t xml:space="preserve">, Vancouver, BC</w:t>
      </w:r>
      <w:r>
        <w:br/>
      </w:r>
      <w:r>
        <w:rPr>
          <w:iCs/>
          <w:i/>
        </w:rPr>
        <w:t xml:space="preserve">2012–2015</w:t>
      </w:r>
    </w:p>
    <w:p>
      <w:pPr>
        <w:numPr>
          <w:ilvl w:val="0"/>
          <w:numId w:val="1003"/>
        </w:numPr>
        <w:pStyle w:val="Compact"/>
      </w:pPr>
      <w:r>
        <w:t xml:space="preserve">Completed 3-year residency in Family Medicine, gaining hands-on experience in urban and rural clinical settings across British Columbia.</w:t>
      </w:r>
    </w:p>
    <w:p>
      <w:pPr>
        <w:numPr>
          <w:ilvl w:val="0"/>
          <w:numId w:val="1003"/>
        </w:numPr>
        <w:pStyle w:val="Compact"/>
      </w:pPr>
      <w:r>
        <w:t xml:space="preserve">Pioneered a community outreach initiative to improve access to healthcare for low-income families in Vancouver’s inner-city neighborhoods.</w:t>
      </w:r>
    </w:p>
    <w:p>
      <w:pPr>
        <w:numPr>
          <w:ilvl w:val="0"/>
          <w:numId w:val="1003"/>
        </w:numPr>
        <w:pStyle w:val="Compact"/>
      </w:pPr>
      <w:r>
        <w:t xml:space="preserve">Received recognition for excellence in patient communication and cultural sensitivity during the residency program.</w:t>
      </w:r>
    </w:p>
    <w:bookmarkEnd w:id="23"/>
    <w:bookmarkStart w:id="24" w:name="medical-officer-of-health"/>
    <w:p>
      <w:pPr>
        <w:pStyle w:val="Heading4"/>
      </w:pPr>
      <w:r>
        <w:t xml:space="preserve">Medical Officer of Health</w:t>
      </w:r>
    </w:p>
    <w:p>
      <w:pPr>
        <w:pStyle w:val="FirstParagraph"/>
      </w:pPr>
      <w:r>
        <w:rPr>
          <w:bCs/>
          <w:b/>
        </w:rPr>
        <w:t xml:space="preserve">Vancouver Coastal Health Authority</w:t>
      </w:r>
      <w:r>
        <w:t xml:space="preserve">, Vancouver, BC</w:t>
      </w:r>
      <w:r>
        <w:br/>
      </w:r>
      <w:r>
        <w:rPr>
          <w:iCs/>
          <w:i/>
        </w:rPr>
        <w:t xml:space="preserve">2010–2012</w:t>
      </w:r>
    </w:p>
    <w:p>
      <w:pPr>
        <w:numPr>
          <w:ilvl w:val="0"/>
          <w:numId w:val="1004"/>
        </w:numPr>
        <w:pStyle w:val="Compact"/>
      </w:pPr>
      <w:r>
        <w:t xml:space="preserve">Served as a public health physician, focusing on infectious disease control and vaccination programs in Canada Vancouver.</w:t>
      </w:r>
    </w:p>
    <w:p>
      <w:pPr>
        <w:numPr>
          <w:ilvl w:val="0"/>
          <w:numId w:val="1004"/>
        </w:numPr>
        <w:pStyle w:val="Compact"/>
      </w:pPr>
      <w:r>
        <w:t xml:space="preserve">Participated in outbreak response teams during seasonal influenza and H1N1 epidemics.</w:t>
      </w:r>
    </w:p>
    <w:p>
      <w:pPr>
        <w:numPr>
          <w:ilvl w:val="0"/>
          <w:numId w:val="1004"/>
        </w:numPr>
        <w:pStyle w:val="Compact"/>
      </w:pPr>
      <w:r>
        <w:t xml:space="preserve">Developed health promotion materials tailored to Indigenous communities, aligning with Canada’s national health equity goals.</w:t>
      </w:r>
    </w:p>
    <w:bookmarkEnd w:id="24"/>
    <w:bookmarkEnd w:id="25"/>
    <w:bookmarkStart w:id="26" w:name="certifications-and-licenses"/>
    <w:p>
      <w:pPr>
        <w:pStyle w:val="Heading3"/>
      </w:pPr>
      <w:r>
        <w:t xml:space="preserve">Certifications and Licenses</w:t>
      </w:r>
    </w:p>
    <w:p>
      <w:pPr>
        <w:numPr>
          <w:ilvl w:val="0"/>
          <w:numId w:val="1005"/>
        </w:numPr>
        <w:pStyle w:val="Compact"/>
      </w:pPr>
      <w:r>
        <w:rPr>
          <w:bCs/>
          <w:b/>
        </w:rPr>
        <w:t xml:space="preserve">Medical Council of Canada (MCC)</w:t>
      </w:r>
      <w:r>
        <w:t xml:space="preserve"> </w:t>
      </w:r>
      <w:r>
        <w:t xml:space="preserve">– Licentiate of the Medical Council of Canada (LMCC), 2012</w:t>
      </w:r>
    </w:p>
    <w:p>
      <w:pPr>
        <w:numPr>
          <w:ilvl w:val="0"/>
          <w:numId w:val="1005"/>
        </w:numPr>
        <w:pStyle w:val="Compact"/>
      </w:pPr>
      <w:r>
        <w:rPr>
          <w:bCs/>
          <w:b/>
        </w:rPr>
        <w:t xml:space="preserve">British Columbia College of Physicians and Surgeons (BC CPS)</w:t>
      </w:r>
      <w:r>
        <w:t xml:space="preserve"> </w:t>
      </w:r>
      <w:r>
        <w:t xml:space="preserve">– General Practitioner License, 2015–Present</w:t>
      </w:r>
    </w:p>
    <w:p>
      <w:pPr>
        <w:numPr>
          <w:ilvl w:val="0"/>
          <w:numId w:val="1005"/>
        </w:numPr>
        <w:pStyle w:val="Compact"/>
      </w:pPr>
      <w:r>
        <w:rPr>
          <w:bCs/>
          <w:b/>
        </w:rPr>
        <w:t xml:space="preserve">Certified Family Physician (CFP)</w:t>
      </w:r>
      <w:r>
        <w:t xml:space="preserve"> </w:t>
      </w:r>
      <w:r>
        <w:t xml:space="preserve">– Royal College of Physicians and Surgeons of Canada, 2016</w:t>
      </w:r>
    </w:p>
    <w:p>
      <w:pPr>
        <w:numPr>
          <w:ilvl w:val="0"/>
          <w:numId w:val="1005"/>
        </w:numPr>
        <w:pStyle w:val="Compact"/>
      </w:pPr>
      <w:r>
        <w:rPr>
          <w:bCs/>
          <w:b/>
        </w:rPr>
        <w:t xml:space="preserve">Advanced Cardiac Life Support (ACLS)</w:t>
      </w:r>
      <w:r>
        <w:t xml:space="preserve"> </w:t>
      </w:r>
      <w:r>
        <w:t xml:space="preserve">– American Heart Association, 2018</w:t>
      </w:r>
    </w:p>
    <w:p>
      <w:pPr>
        <w:numPr>
          <w:ilvl w:val="0"/>
          <w:numId w:val="1005"/>
        </w:numPr>
        <w:pStyle w:val="Compact"/>
      </w:pPr>
      <w:r>
        <w:rPr>
          <w:bCs/>
          <w:b/>
        </w:rPr>
        <w:t xml:space="preserve">Bilingual Certification in English and French</w:t>
      </w:r>
      <w:r>
        <w:t xml:space="preserve"> </w:t>
      </w:r>
      <w:r>
        <w:t xml:space="preserve">– Canadian Language Benchmark (CLB) Level 9, 2014</w:t>
      </w:r>
    </w:p>
    <w:bookmarkEnd w:id="26"/>
    <w:bookmarkStart w:id="27" w:name="skills-and-competencies"/>
    <w:p>
      <w:pPr>
        <w:pStyle w:val="Heading3"/>
      </w:pPr>
      <w:r>
        <w:t xml:space="preserve">Skills and Competencies</w:t>
      </w:r>
    </w:p>
    <w:p>
      <w:pPr>
        <w:numPr>
          <w:ilvl w:val="0"/>
          <w:numId w:val="1006"/>
        </w:numPr>
        <w:pStyle w:val="Compact"/>
      </w:pPr>
      <w:r>
        <w:t xml:space="preserve">Expertise in diagnosing and managing common medical conditions (e.g., hypertension, asthma, diabetes).</w:t>
      </w:r>
    </w:p>
    <w:p>
      <w:pPr>
        <w:numPr>
          <w:ilvl w:val="0"/>
          <w:numId w:val="1006"/>
        </w:numPr>
        <w:pStyle w:val="Compact"/>
      </w:pPr>
      <w:r>
        <w:t xml:space="preserve">Proficient in electronic medical records (EMR) systems used in Canada Vancouver, such as MedTech and VPHC.</w:t>
      </w:r>
    </w:p>
    <w:p>
      <w:pPr>
        <w:numPr>
          <w:ilvl w:val="0"/>
          <w:numId w:val="1006"/>
        </w:numPr>
        <w:pStyle w:val="Compact"/>
      </w:pPr>
      <w:r>
        <w:t xml:space="preserve">Strong communication skills with patients from diverse cultural backgrounds, including Indigenous communities.</w:t>
      </w:r>
    </w:p>
    <w:p>
      <w:pPr>
        <w:numPr>
          <w:ilvl w:val="0"/>
          <w:numId w:val="1006"/>
        </w:numPr>
        <w:pStyle w:val="Compact"/>
      </w:pPr>
      <w:r>
        <w:t xml:space="preserve">Experience in health policy development and public health advocacy within the Canadian healthcare framework.</w:t>
      </w:r>
    </w:p>
    <w:p>
      <w:pPr>
        <w:numPr>
          <w:ilvl w:val="0"/>
          <w:numId w:val="1006"/>
        </w:numPr>
        <w:pStyle w:val="Compact"/>
      </w:pPr>
      <w:r>
        <w:t xml:space="preserve">Certified in patient safety protocols and quality improvement initiatives under the Canadian Patient Safety Institute (CPSI).</w:t>
      </w:r>
    </w:p>
    <w:bookmarkEnd w:id="27"/>
    <w:bookmarkStart w:id="28" w:name="community-involvement"/>
    <w:p>
      <w:pPr>
        <w:pStyle w:val="Heading3"/>
      </w:pPr>
      <w:r>
        <w:t xml:space="preserve">Community Involvement</w:t>
      </w:r>
    </w:p>
    <w:p>
      <w:pPr>
        <w:numPr>
          <w:ilvl w:val="0"/>
          <w:numId w:val="1007"/>
        </w:numPr>
        <w:pStyle w:val="Compact"/>
      </w:pPr>
      <w:r>
        <w:t xml:space="preserve">Volunteer physician at the Vancouver General Hospital (VGH) Community Health Outreach Program, 2016–Present.</w:t>
      </w:r>
    </w:p>
    <w:p>
      <w:pPr>
        <w:numPr>
          <w:ilvl w:val="0"/>
          <w:numId w:val="1007"/>
        </w:numPr>
        <w:pStyle w:val="Compact"/>
      </w:pPr>
      <w:r>
        <w:t xml:space="preserve">Member of the Vancouver Medical Association (VMA), contributing to local health policy discussions and professional networking.</w:t>
      </w:r>
    </w:p>
    <w:p>
      <w:pPr>
        <w:numPr>
          <w:ilvl w:val="0"/>
          <w:numId w:val="1007"/>
        </w:numPr>
        <w:pStyle w:val="Compact"/>
      </w:pPr>
      <w:r>
        <w:t xml:space="preserve">Organized free health screening events for homeless populations in Canada Vancouver’s downtown core, partnering with local NGOs.</w:t>
      </w:r>
    </w:p>
    <w:bookmarkEnd w:id="28"/>
    <w:bookmarkStart w:id="29" w:name="publications-and-presentations"/>
    <w:p>
      <w:pPr>
        <w:pStyle w:val="Heading3"/>
      </w:pPr>
      <w:r>
        <w:t xml:space="preserve">Publications and Presentations</w:t>
      </w:r>
    </w:p>
    <w:p>
      <w:pPr>
        <w:numPr>
          <w:ilvl w:val="0"/>
          <w:numId w:val="1008"/>
        </w:numPr>
        <w:pStyle w:val="Compact"/>
      </w:pPr>
      <w:r>
        <w:t xml:space="preserve">"Integrating Cultural Competence into Primary Care: A Case Study from Canada Vancouver," *Canadian Journal of Family Medicine*, 2020.</w:t>
      </w:r>
    </w:p>
    <w:p>
      <w:pPr>
        <w:numPr>
          <w:ilvl w:val="0"/>
          <w:numId w:val="1008"/>
        </w:numPr>
        <w:pStyle w:val="Compact"/>
      </w:pPr>
      <w:r>
        <w:t xml:space="preserve">Presentation at the 2019 Canadian Medical Association (CMA) Annual Conference on Telehealth Innovations in Rural and Urban Settings.</w:t>
      </w:r>
    </w:p>
    <w:bookmarkEnd w:id="29"/>
    <w:bookmarkStart w:id="30" w:name="references"/>
    <w:p>
      <w:pPr>
        <w:pStyle w:val="Heading3"/>
      </w:pPr>
      <w:r>
        <w:t xml:space="preserve">References</w:t>
      </w:r>
    </w:p>
    <w:p>
      <w:pPr>
        <w:pStyle w:val="FirstParagraph"/>
      </w:pPr>
      <w:r>
        <w:t xml:space="preserve">Available upon request. Contact Dr. Emily Thompson at emily.thompson@vancouverhealth.ca for references from colleagues and supervisors in Canada Vancouver.</w:t>
      </w:r>
    </w:p>
    <w:p>
      <w:pPr>
        <w:pStyle w:val="BodyText"/>
      </w:pPr>
      <w:r>
        <w:rPr>
          <w:iCs/>
          <w:i/>
        </w:rPr>
        <w:t xml:space="preserve">Last Updated: April 2024</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Doctor General Practitioner in Canada Vancouver</dc:title>
  <dc:creator/>
  <dc:language>en</dc:language>
  <cp:keywords/>
  <dcterms:created xsi:type="dcterms:W3CDTF">2026-07-20T18:35:13Z</dcterms:created>
  <dcterms:modified xsi:type="dcterms:W3CDTF">2026-07-20T18:35:13Z</dcterms:modified>
</cp:coreProperties>
</file>

<file path=docProps/custom.xml><?xml version="1.0" encoding="utf-8"?>
<Properties xmlns="http://schemas.openxmlformats.org/officeDocument/2006/custom-properties" xmlns:vt="http://schemas.openxmlformats.org/officeDocument/2006/docPropsVTypes"/>
</file>