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1" w:name="curriculum-vitae"/>
    <w:p>
      <w:pPr>
        <w:pStyle w:val="Heading1"/>
      </w:pPr>
      <w:r>
        <w:t xml:space="preserve">Curriculum Vitae</w:t>
      </w:r>
    </w:p>
    <w:p>
      <w:pPr>
        <w:pStyle w:val="FirstParagraph"/>
      </w:pPr>
      <w:r>
        <w:rPr>
          <w:bCs/>
          <w:b/>
        </w:rPr>
        <w:t xml:space="preserve">Name:</w:t>
      </w:r>
      <w:r>
        <w:t xml:space="preserve"> </w:t>
      </w:r>
      <w:r>
        <w:t xml:space="preserve">Dr. Jean-Marc Ndayambaje</w:t>
      </w:r>
      <w:r>
        <w:br/>
      </w:r>
      <w:r>
        <w:rPr>
          <w:bCs/>
          <w:b/>
        </w:rPr>
        <w:t xml:space="preserve">Contact:</w:t>
      </w:r>
      <w:r>
        <w:t xml:space="preserve"> </w:t>
      </w:r>
      <w:r>
        <w:t xml:space="preserve">+243 812 345 678 | jndayambaje@kinshasahealth.org</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Doctor General Practitioner with over a decade of service in DR Congo Kinshasa. Specializing in primary healthcare, patient-centered care, and community health initiatives. Proficient in diagnosing and managing a wide range of acute and chronic conditions, with a strong commitment to improving healthcare access for underserved populations in Kinshasa. A graduate of the Université de Kinshasa, holding certifications in emergency care and public health management. Committed to advancing medical excellence while addressing the unique challenges of healthcare delivery in DR Congo.</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Université de Kinshasa, DR Congo</w:t>
      </w:r>
      <w:r>
        <w:br/>
      </w:r>
      <w:r>
        <w:t xml:space="preserve">Graduated: 2008</w:t>
      </w:r>
    </w:p>
    <w:p>
      <w:pPr>
        <w:numPr>
          <w:ilvl w:val="0"/>
          <w:numId w:val="1001"/>
        </w:numPr>
        <w:pStyle w:val="Compact"/>
      </w:pPr>
      <w:r>
        <w:rPr>
          <w:bCs/>
          <w:b/>
        </w:rPr>
        <w:t xml:space="preserve">Diplôme de Spécialisation en Médecine Générale</w:t>
      </w:r>
      <w:r>
        <w:br/>
      </w:r>
      <w:r>
        <w:t xml:space="preserve">Institut National de Santé Publique, Kinshasa</w:t>
      </w:r>
      <w:r>
        <w:br/>
      </w:r>
      <w:r>
        <w:t xml:space="preserve">Specialization: General Medicine</w:t>
      </w:r>
      <w:r>
        <w:br/>
      </w:r>
      <w:r>
        <w:t xml:space="preserve">Completed: 2011</w:t>
      </w:r>
    </w:p>
    <w:p>
      <w:pPr>
        <w:numPr>
          <w:ilvl w:val="0"/>
          <w:numId w:val="1001"/>
        </w:numPr>
        <w:pStyle w:val="Compact"/>
      </w:pPr>
      <w:r>
        <w:rPr>
          <w:bCs/>
          <w:b/>
        </w:rPr>
        <w:t xml:space="preserve">Certification in Emergency Medical Care</w:t>
      </w:r>
      <w:r>
        <w:br/>
      </w:r>
      <w:r>
        <w:t xml:space="preserve">African Medical Training Institute, Kinshasa</w:t>
      </w:r>
      <w:r>
        <w:br/>
      </w:r>
      <w:r>
        <w:t xml:space="preserve">Issued: 2015</w:t>
      </w:r>
    </w:p>
    <w:p>
      <w:pPr>
        <w:numPr>
          <w:ilvl w:val="0"/>
          <w:numId w:val="1001"/>
        </w:numPr>
        <w:pStyle w:val="Compact"/>
      </w:pPr>
      <w:r>
        <w:rPr>
          <w:bCs/>
          <w:b/>
        </w:rPr>
        <w:t xml:space="preserve">Continuing Medical Education (CME) in Public Health</w:t>
      </w:r>
      <w:r>
        <w:br/>
      </w:r>
      <w:r>
        <w:t xml:space="preserve">World Health Organization (WHO) Partnership Program</w:t>
      </w:r>
      <w:r>
        <w:br/>
      </w:r>
      <w:r>
        <w:t xml:space="preserve">Completed: 2019</w:t>
      </w:r>
    </w:p>
    <w:bookmarkEnd w:id="21"/>
    <w:bookmarkStart w:id="25" w:name="professional-experience"/>
    <w:p>
      <w:pPr>
        <w:pStyle w:val="Heading2"/>
      </w:pPr>
      <w:r>
        <w:t xml:space="preserve">Professional Experience</w:t>
      </w:r>
    </w:p>
    <w:bookmarkStart w:id="22" w:name="X4a90bc6d109725909ab7f9d4790e7066986f4f3"/>
    <w:p>
      <w:pPr>
        <w:pStyle w:val="Heading3"/>
      </w:pPr>
      <w:r>
        <w:rPr>
          <w:bCs/>
          <w:b/>
        </w:rPr>
        <w:t xml:space="preserve">Sr. General Practitioner</w:t>
      </w:r>
      <w:r>
        <w:br/>
      </w:r>
      <w:r>
        <w:t xml:space="preserve">Hôpital Sainte-Marie de Kinshasa, DR Congo</w:t>
      </w:r>
      <w:r>
        <w:br/>
      </w:r>
      <w:r>
        <w:t xml:space="preserve">January 2016 – Present</w:t>
      </w:r>
    </w:p>
    <w:p>
      <w:pPr>
        <w:numPr>
          <w:ilvl w:val="0"/>
          <w:numId w:val="1002"/>
        </w:numPr>
        <w:pStyle w:val="Compact"/>
      </w:pPr>
      <w:r>
        <w:t xml:space="preserve">Provided comprehensive primary healthcare services to over 5,000 patients annually, focusing on preventive care, chronic disease management (diabetes, hypertension), and maternal health.</w:t>
      </w:r>
    </w:p>
    <w:p>
      <w:pPr>
        <w:numPr>
          <w:ilvl w:val="0"/>
          <w:numId w:val="1002"/>
        </w:numPr>
        <w:pStyle w:val="Compact"/>
      </w:pPr>
      <w:r>
        <w:t xml:space="preserve">Collaborated with local NGOs to implement community health campaigns targeting malaria prevention and HIV/AIDS awareness in Kinshasa.</w:t>
      </w:r>
    </w:p>
    <w:p>
      <w:pPr>
        <w:numPr>
          <w:ilvl w:val="0"/>
          <w:numId w:val="1002"/>
        </w:numPr>
        <w:pStyle w:val="Compact"/>
      </w:pPr>
      <w:r>
        <w:t xml:space="preserve">Served as a clinical supervisor for medical interns from Université de Kinshasa, ensuring adherence to national healthcare protocols.</w:t>
      </w:r>
    </w:p>
    <w:p>
      <w:pPr>
        <w:numPr>
          <w:ilvl w:val="0"/>
          <w:numId w:val="1002"/>
        </w:numPr>
        <w:pStyle w:val="Compact"/>
      </w:pPr>
      <w:r>
        <w:t xml:space="preserve">Trained 15+ healthcare workers in emergency care techniques, contributing to the reduction of mortality rates in high-risk cases.</w:t>
      </w:r>
    </w:p>
    <w:bookmarkEnd w:id="22"/>
    <w:bookmarkStart w:id="23" w:name="X578bcc11cd2f64d96d5ea1f5c14a1e115328c3e"/>
    <w:p>
      <w:pPr>
        <w:pStyle w:val="Heading3"/>
      </w:pPr>
      <w:r>
        <w:rPr>
          <w:bCs/>
          <w:b/>
        </w:rPr>
        <w:t xml:space="preserve">General Practitioner</w:t>
      </w:r>
      <w:r>
        <w:br/>
      </w:r>
      <w:r>
        <w:t xml:space="preserve">Clinique de la Croix-Rouge, Kinshasa, DR Congo</w:t>
      </w:r>
      <w:r>
        <w:br/>
      </w:r>
      <w:r>
        <w:t xml:space="preserve">May 2012 – December 2015</w:t>
      </w:r>
    </w:p>
    <w:p>
      <w:pPr>
        <w:numPr>
          <w:ilvl w:val="0"/>
          <w:numId w:val="1003"/>
        </w:numPr>
        <w:pStyle w:val="Compact"/>
      </w:pPr>
      <w:r>
        <w:t xml:space="preserve">Managed a multidisciplinary team of nurses and medical assistants to deliver affordable healthcare services to low-income patients in central Kinshasa.</w:t>
      </w:r>
    </w:p>
    <w:p>
      <w:pPr>
        <w:numPr>
          <w:ilvl w:val="0"/>
          <w:numId w:val="1003"/>
        </w:numPr>
        <w:pStyle w:val="Compact"/>
      </w:pPr>
      <w:r>
        <w:t xml:space="preserve">Developed patient education materials in French and Lingala, improving health literacy among local communities.</w:t>
      </w:r>
    </w:p>
    <w:p>
      <w:pPr>
        <w:numPr>
          <w:ilvl w:val="0"/>
          <w:numId w:val="1003"/>
        </w:numPr>
        <w:pStyle w:val="Compact"/>
      </w:pPr>
      <w:r>
        <w:t xml:space="preserve">Implemented electronic medical records (EMR) system, enhancing efficiency and data accuracy for 300+ patients monthly.</w:t>
      </w:r>
    </w:p>
    <w:bookmarkEnd w:id="23"/>
    <w:bookmarkStart w:id="24" w:name="X22a8eb7dbe8aefed352ea3baae921fae6cf75bc"/>
    <w:p>
      <w:pPr>
        <w:pStyle w:val="Heading3"/>
      </w:pPr>
      <w:r>
        <w:rPr>
          <w:bCs/>
          <w:b/>
        </w:rPr>
        <w:t xml:space="preserve">Resident Physician</w:t>
      </w:r>
      <w:r>
        <w:br/>
      </w:r>
      <w:r>
        <w:t xml:space="preserve">Hôpital National de Kinshasa, DR Congo</w:t>
      </w:r>
      <w:r>
        <w:br/>
      </w:r>
      <w:r>
        <w:t xml:space="preserve">August 2011 – April 2012</w:t>
      </w:r>
    </w:p>
    <w:p>
      <w:pPr>
        <w:numPr>
          <w:ilvl w:val="0"/>
          <w:numId w:val="1004"/>
        </w:numPr>
        <w:pStyle w:val="Compact"/>
      </w:pPr>
      <w:r>
        <w:t xml:space="preserve">Gained hands-on experience in emergency medicine, pediatrics, and internal medicine under the supervision of senior consultants.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Medical License (DR Congo)</w:t>
      </w:r>
      <w:r>
        <w:br/>
      </w:r>
      <w:r>
        <w:t xml:space="preserve">Ministère de la Santé Publique, DR Congo</w:t>
      </w:r>
      <w:r>
        <w:br/>
      </w:r>
      <w:r>
        <w:t xml:space="preserve">Issued: 2008</w:t>
      </w:r>
    </w:p>
    <w:p>
      <w:pPr>
        <w:numPr>
          <w:ilvl w:val="0"/>
          <w:numId w:val="1005"/>
        </w:numPr>
        <w:pStyle w:val="Compact"/>
      </w:pPr>
      <w:r>
        <w:rPr>
          <w:bCs/>
          <w:b/>
        </w:rPr>
        <w:t xml:space="preserve">CPR and First Aid Certification</w:t>
      </w:r>
      <w:r>
        <w:br/>
      </w:r>
      <w:r>
        <w:t xml:space="preserve">American Heart Association, Kinshasa</w:t>
      </w:r>
      <w:r>
        <w:br/>
      </w:r>
      <w:r>
        <w:t xml:space="preserve">Valid until: 2025</w:t>
      </w:r>
    </w:p>
    <w:p>
      <w:pPr>
        <w:numPr>
          <w:ilvl w:val="0"/>
          <w:numId w:val="1005"/>
        </w:numPr>
        <w:pStyle w:val="Compact"/>
      </w:pPr>
      <w:r>
        <w:rPr>
          <w:bCs/>
          <w:b/>
        </w:rPr>
        <w:t xml:space="preserve">WHO Certification in Communicable Disease Control</w:t>
      </w:r>
      <w:r>
        <w:br/>
      </w:r>
      <w:r>
        <w:t xml:space="preserve">World Health Organization, Kinshasa</w:t>
      </w:r>
      <w:r>
        <w:br/>
      </w:r>
      <w:r>
        <w:t xml:space="preserve">Issued: 2018</w:t>
      </w:r>
    </w:p>
    <w:bookmarkEnd w:id="26"/>
    <w:bookmarkStart w:id="27" w:name="skills-and-competencies"/>
    <w:p>
      <w:pPr>
        <w:pStyle w:val="Heading2"/>
      </w:pPr>
      <w:r>
        <w:t xml:space="preserve">Skills and Competencies</w:t>
      </w:r>
    </w:p>
    <w:p>
      <w:pPr>
        <w:numPr>
          <w:ilvl w:val="0"/>
          <w:numId w:val="1006"/>
        </w:numPr>
        <w:pStyle w:val="Compact"/>
      </w:pPr>
      <w:r>
        <w:rPr>
          <w:bCs/>
          <w:b/>
        </w:rPr>
        <w:t xml:space="preserve">Clinical Expertise:</w:t>
      </w:r>
      <w:r>
        <w:t xml:space="preserve"> </w:t>
      </w:r>
      <w:r>
        <w:t xml:space="preserve">Diagnosing and treating common illnesses, managing chronic conditions, and performing basic surgical procedures.</w:t>
      </w:r>
    </w:p>
    <w:p>
      <w:pPr>
        <w:numPr>
          <w:ilvl w:val="0"/>
          <w:numId w:val="1006"/>
        </w:numPr>
        <w:pStyle w:val="Compact"/>
      </w:pPr>
      <w:r>
        <w:rPr>
          <w:bCs/>
          <w:b/>
        </w:rPr>
        <w:t xml:space="preserve">Patient Communication:</w:t>
      </w:r>
      <w:r>
        <w:t xml:space="preserve"> </w:t>
      </w:r>
      <w:r>
        <w:t xml:space="preserve">Fluent in French (official language), Lingala, Kongo, and Swahili; skilled in culturally sensitive care.</w:t>
      </w:r>
    </w:p>
    <w:p>
      <w:pPr>
        <w:numPr>
          <w:ilvl w:val="0"/>
          <w:numId w:val="1006"/>
        </w:numPr>
        <w:pStyle w:val="Compact"/>
      </w:pPr>
      <w:r>
        <w:rPr>
          <w:bCs/>
          <w:b/>
        </w:rPr>
        <w:t xml:space="preserve">Public Health Advocacy:</w:t>
      </w:r>
      <w:r>
        <w:t xml:space="preserve"> </w:t>
      </w:r>
      <w:r>
        <w:t xml:space="preserve">Experienced in designing health programs for rural and urban populations in DR Congo.</w:t>
      </w:r>
    </w:p>
    <w:p>
      <w:pPr>
        <w:numPr>
          <w:ilvl w:val="0"/>
          <w:numId w:val="1006"/>
        </w:numPr>
        <w:pStyle w:val="Compact"/>
      </w:pPr>
      <w:r>
        <w:rPr>
          <w:bCs/>
          <w:b/>
        </w:rPr>
        <w:t xml:space="preserve">Administrative Skills:</w:t>
      </w:r>
      <w:r>
        <w:t xml:space="preserve"> </w:t>
      </w:r>
      <w:r>
        <w:t xml:space="preserve">Proficient in medical record management, budgeting for clinics, and coordinating with local health authorities.</w:t>
      </w:r>
    </w:p>
    <w:bookmarkEnd w:id="27"/>
    <w:bookmarkStart w:id="28" w:name="languages-spoken"/>
    <w:p>
      <w:pPr>
        <w:pStyle w:val="Heading2"/>
      </w:pPr>
      <w:r>
        <w:t xml:space="preserve">Languages Spoken</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Kongo (Fluent)</w:t>
      </w:r>
    </w:p>
    <w:p>
      <w:pPr>
        <w:numPr>
          <w:ilvl w:val="0"/>
          <w:numId w:val="1007"/>
        </w:numPr>
        <w:pStyle w:val="Compact"/>
      </w:pPr>
      <w:r>
        <w:t xml:space="preserve">Swahili (Basic)</w:t>
      </w:r>
    </w:p>
    <w:bookmarkEnd w:id="28"/>
    <w:bookmarkStart w:id="29" w:name="community-involvement"/>
    <w:p>
      <w:pPr>
        <w:pStyle w:val="Heading2"/>
      </w:pPr>
      <w:r>
        <w:t xml:space="preserve">Community Involvement</w:t>
      </w:r>
    </w:p>
    <w:p>
      <w:pPr>
        <w:numPr>
          <w:ilvl w:val="0"/>
          <w:numId w:val="1008"/>
        </w:numPr>
        <w:pStyle w:val="Compact"/>
      </w:pPr>
      <w:r>
        <w:t xml:space="preserve">Volunteer Doctor at "Santé pour Tous" NGO, providing free consultations to 500+ patients monthly in Kinshasa.</w:t>
      </w:r>
    </w:p>
    <w:p>
      <w:pPr>
        <w:numPr>
          <w:ilvl w:val="0"/>
          <w:numId w:val="1008"/>
        </w:numPr>
        <w:pStyle w:val="Compact"/>
      </w:pPr>
      <w:r>
        <w:t xml:space="preserve">Organized workshops on maternal and child health for 150+ midwives in the Kinshasa region (2021–2023).</w:t>
      </w:r>
    </w:p>
    <w:p>
      <w:pPr>
        <w:numPr>
          <w:ilvl w:val="0"/>
          <w:numId w:val="1008"/>
        </w:numPr>
        <w:pStyle w:val="Compact"/>
      </w:pPr>
      <w:r>
        <w:t xml:space="preserve">Partnered with local schools to conduct health education sessions on hygiene and nutrition for over 2,000 students.</w:t>
      </w:r>
    </w:p>
    <w:bookmarkEnd w:id="29"/>
    <w:bookmarkStart w:id="30" w:name="references"/>
    <w:p>
      <w:pPr>
        <w:pStyle w:val="Heading2"/>
      </w:pPr>
      <w:r>
        <w:t xml:space="preserve">References</w:t>
      </w:r>
    </w:p>
    <w:p>
      <w:pPr>
        <w:pStyle w:val="FirstParagraph"/>
      </w:pPr>
      <w:r>
        <w:t xml:space="preserve">Available upon request. Contact Dr. Jean-Marc Ndayambaje at jndayambaje@kinshasahealth.org or +243 812 345 678.</w:t>
      </w:r>
    </w:p>
    <w:p>
      <w:pPr>
        <w:pStyle w:val="BodyText"/>
      </w:pPr>
      <w:r>
        <w:rPr>
          <w:iCs/>
          <w:i/>
        </w:rPr>
        <w:t xml:space="preserve">Curriculum Vitae for Doctor General Practitioner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2025-11-29T19:35:08Z</dcterms:created>
  <dcterms:modified xsi:type="dcterms:W3CDTF">2025-11-29T19:35:08Z</dcterms:modified>
</cp:coreProperties>
</file>

<file path=docProps/custom.xml><?xml version="1.0" encoding="utf-8"?>
<Properties xmlns="http://schemas.openxmlformats.org/officeDocument/2006/custom-properties" xmlns:vt="http://schemas.openxmlformats.org/officeDocument/2006/docPropsVTypes"/>
</file>