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kwameadu@gm.com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clinical expertise in primary healthcare. Specializing in providing comprehensive medical care to patients across all age groups, with a strong commitment to improving public health outcomes in Ghana Accra. Proficient in diagnosing and managing common and chronic illnesses, conducting preventive healthcare initiatives, and fostering trust within the community. A graduate of the University of Ghana Medical School, this Doctor General Practitioner has consistently demonstrated excellence in clinical practice, patient education, and collaboration with local healthcare institutions in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(MBChB)</w:t>
      </w:r>
      <w:r>
        <w:br/>
      </w:r>
      <w:r>
        <w:t xml:space="preserve">University of Ghana Medical School, Accra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 of Public Health (MPH)</w:t>
      </w:r>
      <w:r>
        <w:br/>
      </w:r>
      <w:r>
        <w:t xml:space="preserve">Kwame Nkrumah University of Science and Technology, Kumasi</w:t>
      </w:r>
      <w:r>
        <w:br/>
      </w:r>
      <w:r>
        <w:t xml:space="preserve">Graduated: December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Kumasi Community Health Centre, Accra</w:t>
      </w:r>
      <w:r>
        <w:br/>
      </w:r>
      <w:r>
        <w:t xml:space="preserve">January 2018 – Present</w:t>
      </w:r>
      <w:r>
        <w:br/>
      </w:r>
      <w:r>
        <w:t xml:space="preserve">- Provide primary healthcare services including diagnosis, treatment, and follow-up for patients with acute and chronic conditions.</w:t>
      </w:r>
      <w:r>
        <w:br/>
      </w:r>
      <w:r>
        <w:t xml:space="preserve">- Conduct regular health education programs targeting hypertension, diabetes, and maternal health in collaboration with local NGOs in Ghana Accra.</w:t>
      </w:r>
      <w:r>
        <w:br/>
      </w:r>
      <w:r>
        <w:t xml:space="preserve">- Supervise junior medical staff and coordinate community outreach initiatives to improve access to care.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Accra General Hospital</w:t>
      </w:r>
      <w:r>
        <w:br/>
      </w:r>
      <w:r>
        <w:t xml:space="preserve">July 2012 – December 2017</w:t>
      </w:r>
      <w:r>
        <w:br/>
      </w:r>
      <w:r>
        <w:t xml:space="preserve">- Managed a high patient volume, focusing on preventive care and chronic disease management.</w:t>
      </w:r>
      <w:r>
        <w:br/>
      </w:r>
      <w:r>
        <w:t xml:space="preserve">- Collaborated with specialists to ensure timely referrals for complex cases, contributing to reduced hospital readmissions.</w:t>
      </w:r>
      <w:r>
        <w:br/>
      </w:r>
      <w:r>
        <w:t xml:space="preserve">- Participated in training workshops on evidence-based practices for general practitioners in Ghana Accra.</w:t>
      </w:r>
    </w:p>
    <w:bookmarkEnd w:id="24"/>
    <w:bookmarkStart w:id="25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University of Ghana Hospital, Accra</w:t>
      </w:r>
      <w:r>
        <w:br/>
      </w:r>
      <w:r>
        <w:t xml:space="preserve">January 2011 – June 2012</w:t>
      </w:r>
      <w:r>
        <w:br/>
      </w:r>
      <w:r>
        <w:t xml:space="preserve">- Rotated through departments such as internal medicine, pediatrics, and surgery to develop a holistic approach to patient care.</w:t>
      </w:r>
      <w:r>
        <w:br/>
      </w:r>
      <w:r>
        <w:t xml:space="preserve">- Assisted in the development of protocols for emergency care in rural clinics across Ghana.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Registration with the Medical and Dental Council of Ghana (MDCG) – License Number: MDG/12345</w:t>
      </w:r>
    </w:p>
    <w:p>
      <w:pPr>
        <w:numPr>
          <w:ilvl w:val="0"/>
          <w:numId w:val="1001"/>
        </w:numPr>
        <w:pStyle w:val="Compact"/>
      </w:pPr>
      <w:r>
        <w:t xml:space="preserve">Fellowship of the Royal College of Physicians (FRCP), United Kingdom – 2016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</w:t>
      </w:r>
    </w:p>
    <w:p>
      <w:pPr>
        <w:numPr>
          <w:ilvl w:val="0"/>
          <w:numId w:val="1001"/>
        </w:numPr>
        <w:pStyle w:val="Compact"/>
      </w:pPr>
      <w:r>
        <w:t xml:space="preserve">Training in HIV/AIDS Management by the Ghana Health Service, 2014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medicine, including internal medicine and pediatrics.</w:t>
      </w:r>
    </w:p>
    <w:p>
      <w:pPr>
        <w:numPr>
          <w:ilvl w:val="0"/>
          <w:numId w:val="1002"/>
        </w:numPr>
        <w:pStyle w:val="Compact"/>
      </w:pPr>
      <w:r>
        <w:t xml:space="preserve">Strong diagnostic and problem-solving skills tailored to the needs of Ghana Accra’s diverse population.</w:t>
      </w:r>
    </w:p>
    <w:p>
      <w:pPr>
        <w:numPr>
          <w:ilvl w:val="0"/>
          <w:numId w:val="1002"/>
        </w:numPr>
        <w:pStyle w:val="Compact"/>
      </w:pPr>
      <w:r>
        <w:t xml:space="preserve">Familiarity with electronic health records (EHR) systems used in Ghanaian healthcare facilities.</w:t>
      </w:r>
    </w:p>
    <w:p>
      <w:pPr>
        <w:numPr>
          <w:ilvl w:val="0"/>
          <w:numId w:val="1002"/>
        </w:numPr>
        <w:pStyle w:val="Compact"/>
      </w:pPr>
      <w:r>
        <w:t xml:space="preserve">Fluency in English, with proficiency in Akan and Ga (local languages of Accra).</w:t>
      </w:r>
    </w:p>
    <w:p>
      <w:pPr>
        <w:numPr>
          <w:ilvl w:val="0"/>
          <w:numId w:val="1002"/>
        </w:numPr>
        <w:pStyle w:val="Compact"/>
      </w:pPr>
      <w:r>
        <w:t xml:space="preserve">Leadership and teamwork abilities, demonstrated through collaboration with multidisciplinary teams in Accra.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Doctor, Ghanaian Medical Association (GMA)</w:t>
      </w:r>
      <w:r>
        <w:br/>
      </w:r>
      <w:r>
        <w:t xml:space="preserve">2015 – Present</w:t>
      </w:r>
      <w:r>
        <w:br/>
      </w:r>
      <w:r>
        <w:t xml:space="preserve">- Organized free health screening camps in underserved areas of Accra to promote early disease detection.</w:t>
      </w:r>
      <w:r>
        <w:br/>
      </w:r>
      <w:r>
        <w:t xml:space="preserve">- Mentored medical students and residents through the GMA’s outreach programs.</w:t>
      </w:r>
    </w:p>
    <w:p>
      <w:pPr>
        <w:pStyle w:val="BodyText"/>
      </w:pPr>
      <w:r>
        <w:rPr>
          <w:bCs/>
          <w:b/>
        </w:rPr>
        <w:t xml:space="preserve">Health Educator, Accra Community Development Project</w:t>
      </w:r>
      <w:r>
        <w:br/>
      </w:r>
      <w:r>
        <w:t xml:space="preserve">2017 – 2019</w:t>
      </w:r>
      <w:r>
        <w:br/>
      </w:r>
      <w:r>
        <w:t xml:space="preserve">- Delivered workshops on nutrition, hygiene, and mental health to over 500 residents in Accra.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"Improving Primary Healthcare Access in Urban Ghana: A Case Study of Accra," presented at the Ghana Health Conference, 2019.</w:t>
      </w:r>
    </w:p>
    <w:p>
      <w:pPr>
        <w:numPr>
          <w:ilvl w:val="0"/>
          <w:numId w:val="1003"/>
        </w:numPr>
        <w:pStyle w:val="Compact"/>
      </w:pPr>
      <w:r>
        <w:t xml:space="preserve">Co-authored a research paper on hypertension prevalence among adults in Accra, published in the *Ghana Medical Journal*, 2018.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</w:t>
      </w:r>
      <w:r>
        <w:br/>
      </w:r>
      <w:r>
        <w:t xml:space="preserve">- Akan (Conversational)</w:t>
      </w:r>
      <w:r>
        <w:br/>
      </w:r>
      <w:r>
        <w:t xml:space="preserve">- Ga (Conversational)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Ghana Medical Association (GMA)</w:t>
      </w:r>
      <w:r>
        <w:br/>
      </w:r>
      <w:r>
        <w:t xml:space="preserve">- Member, West African College of Physicians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Doctor General Practitioner based in Ghana Accra, this CV reflects a career dedicated to excellence in patient care and public health. With a deep understanding of the unique challenges and opportunities within Ghana’s healthcare system, this professional is well-equipped to contribute meaningfully to the advancement of primary healthcare services in Accra and beyond. The integration of clinical expertise, community engagement, and continuous learning ensures a commitment to delivering compassionate, high-quality care to patients in Ghana Accra.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2026-07-23T01:36:01Z</dcterms:created>
  <dcterms:modified xsi:type="dcterms:W3CDTF">2026-07-23T01:36:01Z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