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(Indonesia</w:t>
      </w:r>
      <w:r>
        <w:t xml:space="preserve"> </w:t>
      </w:r>
      <w:r>
        <w:t xml:space="preserve">Jakarta)</w:t>
      </w:r>
    </w:p>
    <w:bookmarkStart w:id="29" w:name="curriculum-vitae"/>
    <w:p>
      <w:pPr>
        <w:pStyle w:val="Heading1"/>
      </w:pPr>
      <w:r>
        <w:t xml:space="preserve">Curriculum Vitae</w:t>
      </w:r>
    </w:p>
    <w:bookmarkStart w:id="20" w:name="Xfc32e90fa71b607551cd7fc96f198604dc00662"/>
    <w:p>
      <w:pPr>
        <w:pStyle w:val="Heading2"/>
      </w:pPr>
      <w:r>
        <w:t xml:space="preserve">Doctor General Practitioner: Dr. [Full Name]</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Dr. [Full Name]</w:t>
      </w:r>
    </w:p>
    <w:p>
      <w:pPr>
        <w:numPr>
          <w:ilvl w:val="0"/>
          <w:numId w:val="1001"/>
        </w:numPr>
        <w:pStyle w:val="Compact"/>
      </w:pPr>
      <w:r>
        <w:rPr>
          <w:bCs/>
          <w:b/>
        </w:rPr>
        <w:t xml:space="preserve">Address:</w:t>
      </w:r>
      <w:r>
        <w:t xml:space="preserve"> </w:t>
      </w:r>
      <w:r>
        <w:t xml:space="preserve">Jl. [Street Name], Jakarta, Indonesia</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+62 812-XXXX-XXXX</w:t>
      </w:r>
    </w:p>
    <w:p>
      <w:pPr>
        <w:numPr>
          <w:ilvl w:val="0"/>
          <w:numId w:val="1001"/>
        </w:numPr>
        <w:pStyle w:val="Compact"/>
      </w:pPr>
      <w:r>
        <w:rPr>
          <w:bCs/>
          <w:b/>
        </w:rPr>
        <w:t xml:space="preserve">Website:</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 dedicated and experienced General Practitioner (GP) with over [X years] of practice in Indonesia Jakarta, specializing in comprehensive primary healthcare services. Proficient in diagnosing and managing a wide range of acute and chronic medical conditions, with a strong focus on patient-centered care. Committed to improving community health outcomes through preventive medicine, health education, and collaboration with specialist physicians. Holds valid licenses from the Indonesian Medical Council (Konsil Kedokteran Indonesia) and has extensive experience in both public and private healthcare settings in Jakarta.</w:t>
      </w:r>
    </w:p>
    <w:bookmarkEnd w:id="21"/>
    <w:bookmarkStart w:id="22" w:name="education"/>
    <w:p>
      <w:pPr>
        <w:pStyle w:val="Heading2"/>
      </w:pPr>
      <w:r>
        <w:t xml:space="preserve">Education</w:t>
      </w:r>
    </w:p>
    <w:p>
      <w:pPr>
        <w:pStyle w:val="FirstParagraph"/>
      </w:pPr>
      <w:r>
        <w:rPr>
          <w:bCs/>
          <w:b/>
        </w:rPr>
        <w:t xml:space="preserve">Doctor of Medicine (MD)</w:t>
      </w:r>
      <w:r>
        <w:t xml:space="preserve">, [University Name], Jakarta, Indonesia</w:t>
      </w:r>
    </w:p>
    <w:p>
      <w:pPr>
        <w:numPr>
          <w:ilvl w:val="0"/>
          <w:numId w:val="1002"/>
        </w:numPr>
        <w:pStyle w:val="Compact"/>
      </w:pPr>
      <w:r>
        <w:t xml:space="preserve">Graduated with honors in 20XX</w:t>
      </w:r>
    </w:p>
    <w:p>
      <w:pPr>
        <w:numPr>
          <w:ilvl w:val="0"/>
          <w:numId w:val="1002"/>
        </w:numPr>
        <w:pStyle w:val="Compact"/>
      </w:pPr>
      <w:r>
        <w:t xml:space="preserve">Relevant coursework: Internal Medicine, Pediatrics, Geriatrics, Public Health</w:t>
      </w:r>
    </w:p>
    <w:p>
      <w:pPr>
        <w:pStyle w:val="FirstParagraph"/>
      </w:pPr>
      <w:r>
        <w:rPr>
          <w:bCs/>
          <w:b/>
        </w:rPr>
        <w:t xml:space="preserve">Postgraduate Diploma in General Practice</w:t>
      </w:r>
      <w:r>
        <w:t xml:space="preserve">, [Institute Name], Jakarta, Indonesia</w:t>
      </w:r>
    </w:p>
    <w:p>
      <w:pPr>
        <w:numPr>
          <w:ilvl w:val="0"/>
          <w:numId w:val="1003"/>
        </w:numPr>
        <w:pStyle w:val="Compact"/>
      </w:pPr>
      <w:r>
        <w:t xml:space="preserve">Completed in 20XX with a focus on clinical skills and patient management</w:t>
      </w:r>
    </w:p>
    <w:p>
      <w:pPr>
        <w:numPr>
          <w:ilvl w:val="0"/>
          <w:numId w:val="1003"/>
        </w:numPr>
        <w:pStyle w:val="Compact"/>
      </w:pPr>
      <w:r>
        <w:t xml:space="preserve">Certified by the Indonesian Association of General Practitioners (IDAI)</w:t>
      </w:r>
    </w:p>
    <w:bookmarkEnd w:id="22"/>
    <w:bookmarkStart w:id="23" w:name="work-experience"/>
    <w:p>
      <w:pPr>
        <w:pStyle w:val="Heading2"/>
      </w:pPr>
      <w:r>
        <w:t xml:space="preserve">Work Experience</w:t>
      </w:r>
    </w:p>
    <w:p>
      <w:pPr>
        <w:pStyle w:val="FirstParagraph"/>
      </w:pPr>
      <w:r>
        <w:rPr>
          <w:bCs/>
          <w:b/>
        </w:rPr>
        <w:t xml:space="preserve">General Practitioner</w:t>
      </w:r>
      <w:r>
        <w:t xml:space="preserve">, Jakarta Family Clinic, Jakarta, Indonesia</w:t>
      </w:r>
    </w:p>
    <w:p>
      <w:pPr>
        <w:numPr>
          <w:ilvl w:val="0"/>
          <w:numId w:val="1004"/>
        </w:numPr>
        <w:pStyle w:val="Compact"/>
      </w:pPr>
      <w:r>
        <w:t xml:space="preserve">Since 20XX – Present</w:t>
      </w:r>
    </w:p>
    <w:p>
      <w:pPr>
        <w:numPr>
          <w:ilvl w:val="0"/>
          <w:numId w:val="1004"/>
        </w:numPr>
        <w:pStyle w:val="Compact"/>
      </w:pPr>
      <w:r>
        <w:t xml:space="preserve">Provided primary healthcare services to over 500 patients monthly, including physical examinations, diagnosis of common illnesses, and chronic disease management (e.g., diabetes, hypertension)</w:t>
      </w:r>
    </w:p>
    <w:p>
      <w:pPr>
        <w:numPr>
          <w:ilvl w:val="0"/>
          <w:numId w:val="1004"/>
        </w:numPr>
        <w:pStyle w:val="Compact"/>
      </w:pPr>
      <w:r>
        <w:t xml:space="preserve">Collaborated with specialists in Jakarta for referrals and multidisciplinary care</w:t>
      </w:r>
    </w:p>
    <w:p>
      <w:pPr>
        <w:numPr>
          <w:ilvl w:val="0"/>
          <w:numId w:val="1004"/>
        </w:numPr>
        <w:pStyle w:val="Compact"/>
      </w:pPr>
      <w:r>
        <w:t xml:space="preserve">Conducted health education workshops on preventive care for local communities in Jakarta</w:t>
      </w:r>
    </w:p>
    <w:p>
      <w:pPr>
        <w:pStyle w:val="FirstParagraph"/>
      </w:pPr>
      <w:r>
        <w:rPr>
          <w:bCs/>
          <w:b/>
        </w:rPr>
        <w:t xml:space="preserve">Resident Physician</w:t>
      </w:r>
      <w:r>
        <w:t xml:space="preserve">, General Hospital Dr. Soetomo, Jakarta, Indonesia</w:t>
      </w:r>
    </w:p>
    <w:p>
      <w:pPr>
        <w:numPr>
          <w:ilvl w:val="0"/>
          <w:numId w:val="1005"/>
        </w:numPr>
        <w:pStyle w:val="Compact"/>
      </w:pPr>
      <w:r>
        <w:t xml:space="preserve">20XX – 20XX</w:t>
      </w:r>
    </w:p>
    <w:p>
      <w:pPr>
        <w:numPr>
          <w:ilvl w:val="0"/>
          <w:numId w:val="1005"/>
        </w:numPr>
        <w:pStyle w:val="Compact"/>
      </w:pPr>
      <w:r>
        <w:t xml:space="preserve">Gained hands-on experience in emergency care, outpatient services, and inpatient management under supervision of senior physicians</w:t>
      </w:r>
    </w:p>
    <w:p>
      <w:pPr>
        <w:numPr>
          <w:ilvl w:val="0"/>
          <w:numId w:val="1005"/>
        </w:numPr>
        <w:pStyle w:val="Compact"/>
      </w:pPr>
      <w:r>
        <w:t xml:space="preserve">Participated in hospital-wide initiatives to improve patient satisfaction and operational efficiency</w:t>
      </w:r>
    </w:p>
    <w:p>
      <w:pPr>
        <w:pStyle w:val="FirstParagraph"/>
      </w:pPr>
      <w:r>
        <w:rPr>
          <w:bCs/>
          <w:b/>
        </w:rPr>
        <w:t xml:space="preserve">Volunteer Doctor</w:t>
      </w:r>
      <w:r>
        <w:t xml:space="preserve">, Jakarta Health Outreach Program, Jakarta, Indonesia</w:t>
      </w:r>
    </w:p>
    <w:p>
      <w:pPr>
        <w:numPr>
          <w:ilvl w:val="0"/>
          <w:numId w:val="1006"/>
        </w:numPr>
        <w:pStyle w:val="Compact"/>
      </w:pPr>
      <w:r>
        <w:t xml:space="preserve">20XX – 20XX</w:t>
      </w:r>
    </w:p>
    <w:p>
      <w:pPr>
        <w:numPr>
          <w:ilvl w:val="0"/>
          <w:numId w:val="1006"/>
        </w:numPr>
        <w:pStyle w:val="Compact"/>
      </w:pPr>
      <w:r>
        <w:t xml:space="preserve">Provided free medical consultations and health screenings to underserved populations in Jakarta’s urban slums</w:t>
      </w:r>
    </w:p>
    <w:p>
      <w:pPr>
        <w:numPr>
          <w:ilvl w:val="0"/>
          <w:numId w:val="1006"/>
        </w:numPr>
        <w:pStyle w:val="Compact"/>
      </w:pPr>
      <w:r>
        <w:t xml:space="preserve">Collaborated with NGOs to design community health initiatives focused on maternal and child care</w:t>
      </w:r>
    </w:p>
    <w:bookmarkEnd w:id="23"/>
    <w:bookmarkStart w:id="24" w:name="certifications-training"/>
    <w:p>
      <w:pPr>
        <w:pStyle w:val="Heading2"/>
      </w:pPr>
      <w:r>
        <w:t xml:space="preserve">Certifications &amp; Training</w:t>
      </w:r>
    </w:p>
    <w:p>
      <w:pPr>
        <w:numPr>
          <w:ilvl w:val="0"/>
          <w:numId w:val="1007"/>
        </w:numPr>
        <w:pStyle w:val="Compact"/>
      </w:pPr>
      <w:r>
        <w:rPr>
          <w:bCs/>
          <w:b/>
        </w:rPr>
        <w:t xml:space="preserve">Indonesian Medical Council (Konsil Kedokteran Indonesia) License</w:t>
      </w:r>
      <w:r>
        <w:t xml:space="preserve"> </w:t>
      </w:r>
      <w:r>
        <w:t xml:space="preserve">– Valid until 20XX</w:t>
      </w:r>
    </w:p>
    <w:p>
      <w:pPr>
        <w:numPr>
          <w:ilvl w:val="0"/>
          <w:numId w:val="1007"/>
        </w:numPr>
        <w:pStyle w:val="Compact"/>
      </w:pPr>
      <w:r>
        <w:rPr>
          <w:bCs/>
          <w:b/>
        </w:rPr>
        <w:t xml:space="preserve">Basic Life Support (BLS) Certification</w:t>
      </w:r>
      <w:r>
        <w:t xml:space="preserve">, American Heart Association, Jakarta, Indonesia (20XX)</w:t>
      </w:r>
    </w:p>
    <w:p>
      <w:pPr>
        <w:numPr>
          <w:ilvl w:val="0"/>
          <w:numId w:val="1007"/>
        </w:numPr>
        <w:pStyle w:val="Compact"/>
      </w:pPr>
      <w:r>
        <w:rPr>
          <w:bCs/>
          <w:b/>
        </w:rPr>
        <w:t xml:space="preserve">Certificate in Chronic Disease Management</w:t>
      </w:r>
      <w:r>
        <w:t xml:space="preserve">, [Institute Name], Jakarta, Indonesia (20XX)</w:t>
      </w:r>
    </w:p>
    <w:p>
      <w:pPr>
        <w:numPr>
          <w:ilvl w:val="0"/>
          <w:numId w:val="1007"/>
        </w:numPr>
        <w:pStyle w:val="Compact"/>
      </w:pPr>
      <w:r>
        <w:rPr>
          <w:bCs/>
          <w:b/>
        </w:rPr>
        <w:t xml:space="preserve">Training in Mental Health First Aid</w:t>
      </w:r>
      <w:r>
        <w:t xml:space="preserve">, [Organization Name], Jakarta, Indonesia (20XX)</w:t>
      </w:r>
    </w:p>
    <w:bookmarkEnd w:id="24"/>
    <w:bookmarkStart w:id="25" w:name="professional-memberships"/>
    <w:p>
      <w:pPr>
        <w:pStyle w:val="Heading2"/>
      </w:pPr>
      <w:r>
        <w:t xml:space="preserve">Professional Memberships</w:t>
      </w:r>
    </w:p>
    <w:p>
      <w:pPr>
        <w:pStyle w:val="FirstParagraph"/>
      </w:pPr>
      <w:r>
        <w:rPr>
          <w:bCs/>
          <w:b/>
        </w:rPr>
        <w:t xml:space="preserve">Indonesian Medical Association (IDAI)</w:t>
      </w:r>
    </w:p>
    <w:p>
      <w:pPr>
        <w:numPr>
          <w:ilvl w:val="0"/>
          <w:numId w:val="1008"/>
        </w:numPr>
        <w:pStyle w:val="Compact"/>
      </w:pPr>
      <w:r>
        <w:t xml:space="preserve">Membership Number: [Number]</w:t>
      </w:r>
    </w:p>
    <w:p>
      <w:pPr>
        <w:numPr>
          <w:ilvl w:val="0"/>
          <w:numId w:val="1008"/>
        </w:numPr>
        <w:pStyle w:val="Compact"/>
      </w:pPr>
      <w:r>
        <w:t xml:space="preserve">Active member since 20XX</w:t>
      </w:r>
    </w:p>
    <w:p>
      <w:pPr>
        <w:pStyle w:val="FirstParagraph"/>
      </w:pPr>
      <w:r>
        <w:rPr>
          <w:bCs/>
          <w:b/>
        </w:rPr>
        <w:t xml:space="preserve">Jakarta Medical Society</w:t>
      </w:r>
    </w:p>
    <w:p>
      <w:pPr>
        <w:numPr>
          <w:ilvl w:val="0"/>
          <w:numId w:val="1009"/>
        </w:numPr>
        <w:pStyle w:val="Compact"/>
      </w:pPr>
      <w:r>
        <w:t xml:space="preserve">Participated in monthly seminars and networking events related to primary healthcare in Indonesia Jakarta</w:t>
      </w:r>
    </w:p>
    <w:bookmarkEnd w:id="25"/>
    <w:bookmarkStart w:id="26" w:name="languages-skills"/>
    <w:p>
      <w:pPr>
        <w:pStyle w:val="Heading2"/>
      </w:pPr>
      <w:r>
        <w:t xml:space="preserve">Languages &amp; Skills</w:t>
      </w:r>
    </w:p>
    <w:p>
      <w:pPr>
        <w:pStyle w:val="FirstParagraph"/>
      </w:pPr>
      <w:r>
        <w:rPr>
          <w:bCs/>
          <w:b/>
        </w:rPr>
        <w:t xml:space="preserve">Languages:</w:t>
      </w:r>
    </w:p>
    <w:p>
      <w:pPr>
        <w:numPr>
          <w:ilvl w:val="0"/>
          <w:numId w:val="1010"/>
        </w:numPr>
        <w:pStyle w:val="Compact"/>
      </w:pPr>
      <w:r>
        <w:t xml:space="preserve">Indonesian (Native)</w:t>
      </w:r>
    </w:p>
    <w:p>
      <w:pPr>
        <w:numPr>
          <w:ilvl w:val="0"/>
          <w:numId w:val="1010"/>
        </w:numPr>
        <w:pStyle w:val="Compact"/>
      </w:pPr>
      <w:r>
        <w:t xml:space="preserve">English (Fluent – reading, writing, speaking)</w:t>
      </w:r>
    </w:p>
    <w:p>
      <w:pPr>
        <w:numPr>
          <w:ilvl w:val="0"/>
          <w:numId w:val="1010"/>
        </w:numPr>
        <w:pStyle w:val="Compact"/>
      </w:pPr>
      <w:r>
        <w:t xml:space="preserve">Basic Javanese (for communication with local communities in Jakarta)</w:t>
      </w:r>
    </w:p>
    <w:p>
      <w:pPr>
        <w:pStyle w:val="FirstParagraph"/>
      </w:pPr>
      <w:r>
        <w:rPr>
          <w:bCs/>
          <w:b/>
        </w:rPr>
        <w:t xml:space="preserve">Skills:</w:t>
      </w:r>
    </w:p>
    <w:p>
      <w:pPr>
        <w:numPr>
          <w:ilvl w:val="0"/>
          <w:numId w:val="1011"/>
        </w:numPr>
        <w:pStyle w:val="Compact"/>
      </w:pPr>
      <w:r>
        <w:t xml:space="preserve">Clinical diagnosis and treatment of common ailments</w:t>
      </w:r>
    </w:p>
    <w:p>
      <w:pPr>
        <w:numPr>
          <w:ilvl w:val="0"/>
          <w:numId w:val="1011"/>
        </w:numPr>
        <w:pStyle w:val="Compact"/>
      </w:pPr>
      <w:r>
        <w:t xml:space="preserve">Patient counseling and health education</w:t>
      </w:r>
    </w:p>
    <w:p>
      <w:pPr>
        <w:numPr>
          <w:ilvl w:val="0"/>
          <w:numId w:val="1011"/>
        </w:numPr>
        <w:pStyle w:val="Compact"/>
      </w:pPr>
      <w:r>
        <w:t xml:space="preserve">Electronic Medical Records (EMR) management</w:t>
      </w:r>
    </w:p>
    <w:p>
      <w:pPr>
        <w:numPr>
          <w:ilvl w:val="0"/>
          <w:numId w:val="1011"/>
        </w:numPr>
        <w:pStyle w:val="Compact"/>
      </w:pPr>
      <w:r>
        <w:t xml:space="preserve">Team collaboration with specialists, nurses, and paramedics in Jakarta’s healthcare facilities</w:t>
      </w:r>
    </w:p>
    <w:p>
      <w:pPr>
        <w:numPr>
          <w:ilvl w:val="0"/>
          <w:numId w:val="1011"/>
        </w:numPr>
        <w:pStyle w:val="Compact"/>
      </w:pPr>
      <w:r>
        <w:t xml:space="preserve">Cultural competence in a diverse urban setting like Jakarta</w:t>
      </w:r>
    </w:p>
    <w:bookmarkEnd w:id="26"/>
    <w:bookmarkStart w:id="27" w:name="Xe3769f6508db25a4c318918f0af648e537864a4"/>
    <w:p>
      <w:pPr>
        <w:pStyle w:val="Heading2"/>
      </w:pPr>
      <w:r>
        <w:t xml:space="preserve">Community Involvement &amp; Public Health Initiatives</w:t>
      </w:r>
    </w:p>
    <w:p>
      <w:pPr>
        <w:numPr>
          <w:ilvl w:val="0"/>
          <w:numId w:val="1012"/>
        </w:numPr>
        <w:pStyle w:val="Compact"/>
      </w:pPr>
      <w:r>
        <w:t xml:space="preserve">Organized free health screening campaigns in partnership with local schools and religious institutions in Jakarta</w:t>
      </w:r>
    </w:p>
    <w:p>
      <w:pPr>
        <w:numPr>
          <w:ilvl w:val="0"/>
          <w:numId w:val="1012"/>
        </w:numPr>
        <w:pStyle w:val="Compact"/>
      </w:pPr>
      <w:r>
        <w:t xml:space="preserve">Served as a medical advisor for the "Jakarta Healthy Lifestyle" initiative, promoting physical activity and nutrition</w:t>
      </w:r>
    </w:p>
    <w:p>
      <w:pPr>
        <w:numPr>
          <w:ilvl w:val="0"/>
          <w:numId w:val="1012"/>
        </w:numPr>
        <w:pStyle w:val="Compact"/>
      </w:pPr>
      <w:r>
        <w:t xml:space="preserve">Volunteered at mobile clinics during public health emergencies, such as the 20XX pandemic response in Indonesia Jakarta</w:t>
      </w:r>
    </w:p>
    <w:bookmarkEnd w:id="27"/>
    <w:bookmarkStart w:id="28" w:name="references"/>
    <w:p>
      <w:pPr>
        <w:pStyle w:val="Heading2"/>
      </w:pPr>
      <w:r>
        <w:t xml:space="preserve">References</w:t>
      </w:r>
    </w:p>
    <w:p>
      <w:pPr>
        <w:pStyle w:val="FirstParagraph"/>
      </w:pPr>
      <w:r>
        <w:t xml:space="preserve">Available upon request. References include senior physicians from General Hospital Dr. Soetomo and colleagues from Jakarta Family Clinic.</w:t>
      </w:r>
    </w:p>
    <w:p>
      <w:pPr>
        <w:pStyle w:val="BodyText"/>
      </w:pPr>
      <w:r>
        <w:rPr>
          <w:bCs/>
          <w:b/>
        </w:rPr>
        <w:t xml:space="preserve">Note:</w:t>
      </w:r>
      <w:r>
        <w:t xml:space="preserve"> </w:t>
      </w:r>
      <w:r>
        <w:t xml:space="preserve">This Curriculum Vitae is tailored for a Doctor General Practitioner in Indonesia Jakarta, emphasizing clinical expertise, community engagement, and adherence to Indonesian healthcare standards. The content aligns with the professional requirements of medical practitioners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(Indonesia Jakarta)</dc:title>
  <dc:creator/>
  <cp:keywords/>
  <dcterms:created xsi:type="dcterms:W3CDTF">2025-12-05T03:25:08Z</dcterms:created>
  <dcterms:modified xsi:type="dcterms:W3CDTF">2025-12-05T03:25:08Z</dcterms:modified>
</cp:coreProperties>
</file>

<file path=docProps/custom.xml><?xml version="1.0" encoding="utf-8"?>
<Properties xmlns="http://schemas.openxmlformats.org/officeDocument/2006/custom-properties" xmlns:vt="http://schemas.openxmlformats.org/officeDocument/2006/docPropsVTypes"/>
</file>