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29468d1284164a20ba5e10fa67369e488707d65"/>
    <w:p>
      <w:pPr>
        <w:pStyle w:val="Heading2"/>
      </w:pPr>
      <w:r>
        <w:t xml:space="preserve">Doctor General Practitioner in Russia Saint Petersburg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Ivan Petrovich Volkov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15 March 1985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Lenina Street, Saint Petersburg, Russia, 190000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ivan.volkov@medspb.ru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(812) 345-67-89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15 years of expertise in primary healthcare, specializing in Russia Saint Petersburg. Committed to providing compassionate, evidence-based care to patients of all ages. Proficient in diagnosing and managing a wide range of medical conditions, with a strong focus on preventive care and community health initiatives. A graduate of Saint Petersburg State Medical University and certified by the Russian Federal Service for Oversight in Healthcare, I am passionate about delivering high-quality medical services aligned with national healthcare standards.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Saint Petersburg State Medical University</w:t>
      </w:r>
      <w:r>
        <w:t xml:space="preserve"> </w:t>
      </w:r>
      <w:r>
        <w:t xml:space="preserve">(2003–2009)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General Practice, Saint Petersburg City Clinical Hospital №1</w:t>
      </w:r>
      <w:r>
        <w:t xml:space="preserve"> </w:t>
      </w:r>
      <w:r>
        <w:t xml:space="preserve">(2009–2012)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Advanced Patient Management, Russian Medical Academy of Postgraduate Education</w:t>
      </w:r>
      <w:r>
        <w:t xml:space="preserve"> </w:t>
      </w:r>
      <w:r>
        <w:t xml:space="preserve">(2015)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general-practitioner"/>
    <w:p>
      <w:pPr>
        <w:pStyle w:val="Heading4"/>
      </w:pPr>
      <w:r>
        <w:rPr>
          <w:bCs/>
          <w:b/>
        </w:rPr>
        <w:t xml:space="preserve">Senior General Practitioner</w:t>
      </w:r>
    </w:p>
    <w:p>
      <w:pPr>
        <w:pStyle w:val="FirstParagraph"/>
      </w:pPr>
      <w:r>
        <w:rPr>
          <w:iCs/>
          <w:i/>
        </w:rPr>
        <w:t xml:space="preserve">Saint Petersburg City Health Center №7</w:t>
      </w:r>
      <w:r>
        <w:t xml:space="preserve"> </w:t>
      </w:r>
      <w:r>
        <w:t xml:space="preserve">| Saint Petersburg, Russia (2018–Present)</w:t>
      </w:r>
    </w:p>
    <w:p>
      <w:pPr>
        <w:numPr>
          <w:ilvl w:val="0"/>
          <w:numId w:val="1002"/>
        </w:numPr>
        <w:pStyle w:val="Compact"/>
      </w:pPr>
      <w:r>
        <w:t xml:space="preserve">Provide comprehensive primary healthcare services to over 500 patients annually, including diagnostics, treatment plans, and chronic disease management.</w:t>
      </w:r>
    </w:p>
    <w:p>
      <w:pPr>
        <w:numPr>
          <w:ilvl w:val="0"/>
          <w:numId w:val="1002"/>
        </w:numPr>
        <w:pStyle w:val="Compact"/>
      </w:pPr>
      <w:r>
        <w:t xml:space="preserve">Collaborate with specialists in Russia Saint Petersburg to ensure holistic patient care for complex cases.</w:t>
      </w:r>
    </w:p>
    <w:p>
      <w:pPr>
        <w:numPr>
          <w:ilvl w:val="0"/>
          <w:numId w:val="1002"/>
        </w:numPr>
        <w:pStyle w:val="Compact"/>
      </w:pPr>
      <w:r>
        <w:t xml:space="preserve">Conduct regular health check-ups and promote preventive care through community outreach programs in the city.</w:t>
      </w:r>
    </w:p>
    <w:bookmarkEnd w:id="23"/>
    <w:bookmarkStart w:id="24" w:name="general-practitioner"/>
    <w:p>
      <w:pPr>
        <w:pStyle w:val="Heading4"/>
      </w:pPr>
      <w:r>
        <w:rPr>
          <w:bCs/>
          <w:b/>
        </w:rPr>
        <w:t xml:space="preserve">General Practitioner</w:t>
      </w:r>
    </w:p>
    <w:p>
      <w:pPr>
        <w:pStyle w:val="FirstParagraph"/>
      </w:pPr>
      <w:r>
        <w:rPr>
          <w:iCs/>
          <w:i/>
        </w:rPr>
        <w:t xml:space="preserve">Saint Petersburg Regional Hospital</w:t>
      </w:r>
      <w:r>
        <w:t xml:space="preserve"> </w:t>
      </w:r>
      <w:r>
        <w:t xml:space="preserve">| Saint Petersburg, Russia (2012–2018)</w:t>
      </w:r>
    </w:p>
    <w:p>
      <w:pPr>
        <w:numPr>
          <w:ilvl w:val="0"/>
          <w:numId w:val="1003"/>
        </w:numPr>
        <w:pStyle w:val="Compact"/>
      </w:pPr>
      <w:r>
        <w:t xml:space="preserve">Managed outpatient clinics, diagnosing and treating acute and chronic illnesses with a focus on patient-centered care.</w:t>
      </w:r>
    </w:p>
    <w:p>
      <w:pPr>
        <w:numPr>
          <w:ilvl w:val="0"/>
          <w:numId w:val="1003"/>
        </w:numPr>
        <w:pStyle w:val="Compact"/>
      </w:pPr>
      <w:r>
        <w:t xml:space="preserve">Implemented electronic health record systems to improve efficiency in Russia Saint Petersburg's healthcare network.</w:t>
      </w:r>
    </w:p>
    <w:p>
      <w:pPr>
        <w:numPr>
          <w:ilvl w:val="0"/>
          <w:numId w:val="1003"/>
        </w:numPr>
        <w:pStyle w:val="Compact"/>
      </w:pPr>
      <w:r>
        <w:t xml:space="preserve">Trained junior medical staff in general practice protocols aligned with Russian federal guidelines.</w:t>
      </w:r>
    </w:p>
    <w:bookmarkEnd w:id="24"/>
    <w:bookmarkStart w:id="25" w:name="internship"/>
    <w:p>
      <w:pPr>
        <w:pStyle w:val="Heading4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Saint Petersburg State Medical University Clinic</w:t>
      </w:r>
      <w:r>
        <w:t xml:space="preserve"> </w:t>
      </w:r>
      <w:r>
        <w:t xml:space="preserve">| Saint Petersburg, Russia (2009–2012)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patient assessment, prescription management, and clinical decision-making.</w:t>
      </w:r>
    </w:p>
    <w:p>
      <w:pPr>
        <w:numPr>
          <w:ilvl w:val="0"/>
          <w:numId w:val="1004"/>
        </w:numPr>
        <w:pStyle w:val="Compact"/>
      </w:pPr>
      <w:r>
        <w:t xml:space="preserve">Participated in research projects on public health trends in Saint Petersburg.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Diagnosis, treatment planning, chronic disease management (diabetes, hypertension), and emergency care.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Technology:</w:t>
      </w:r>
      <w:r>
        <w:t xml:space="preserve"> </w:t>
      </w:r>
      <w:r>
        <w:t xml:space="preserve">Proficient in using electronic health records (EHR) and diagnostic imaging tools common in Russia Saint Petersburg hospitals.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patients and collaborate with multidisciplinary teams.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Russian (fluent), English (proficient), basic knowledge of German (for international medical references).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Russian Federal Certification in General Practice</w:t>
      </w:r>
      <w:r>
        <w:t xml:space="preserve"> </w:t>
      </w:r>
      <w:r>
        <w:t xml:space="preserve">(2012)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Cardiac Life Support (ACLS) Certification</w:t>
      </w:r>
      <w:r>
        <w:t xml:space="preserve"> </w:t>
      </w:r>
      <w:r>
        <w:t xml:space="preserve">(2016)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Public Health Management, Russian Academy of National Economy and Public Administration</w:t>
      </w:r>
      <w:r>
        <w:t xml:space="preserve"> </w:t>
      </w:r>
      <w:r>
        <w:t xml:space="preserve">(2018)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Russian Society of General Practitioners (RSGP) – Member since 2015</w:t>
      </w:r>
    </w:p>
    <w:p>
      <w:pPr>
        <w:numPr>
          <w:ilvl w:val="0"/>
          <w:numId w:val="1007"/>
        </w:numPr>
        <w:pStyle w:val="Compact"/>
      </w:pPr>
      <w:r>
        <w:t xml:space="preserve">St. Petersburg Medical Association – Active participant in local health conferences and workshops.</w:t>
      </w:r>
    </w:p>
    <w:p>
      <w:pPr>
        <w:numPr>
          <w:ilvl w:val="0"/>
          <w:numId w:val="1007"/>
        </w:numPr>
        <w:pStyle w:val="Compact"/>
      </w:pPr>
      <w:r>
        <w:t xml:space="preserve">European Federation of Family Medicine (EFF) – Member, contributing to cross-border healthcare initiatives.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 volunteer at Saint Petersburg's free health clinics, providing services to underserved populations. Organized annual health fairs in collaboration with local NGOs.</w:t>
      </w:r>
    </w:p>
    <w:p>
      <w:pPr>
        <w:pStyle w:val="BodyText"/>
      </w:pPr>
      <w:r>
        <w:rPr>
          <w:bCs/>
          <w:b/>
        </w:rPr>
        <w:t xml:space="preserve">Research and Publications:</w:t>
      </w:r>
      <w:r>
        <w:t xml:space="preserve"> </w:t>
      </w:r>
      <w:r>
        <w:t xml:space="preserve">Published articles on "Challenges of Rural Healthcare in Russia" (2020) and "Integrating Telemedicine in Primary Care for Saint Petersburg." Contributed to regional health policy reviews.</w:t>
      </w:r>
    </w:p>
    <w:bookmarkEnd w:id="30"/>
    <w:bookmarkStart w:id="31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ivan.volkov@medspb.ru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+7 (812) 345-67-89</w:t>
      </w:r>
    </w:p>
    <w:p>
      <w:pPr>
        <w:pStyle w:val="BodyText"/>
      </w:pPr>
      <w:r>
        <w:rPr>
          <w:iCs/>
          <w:i/>
        </w:rPr>
        <w:t xml:space="preserve">Note: This CV is tailored for use in Russia Saint Petersburg, adhering to local healthcare standards and professional expectations for General Practitioners.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 in Russia Saint Petersburg</dc:title>
  <dc:creator/>
  <dc:language>en</dc:language>
  <cp:keywords/>
  <dcterms:created xsi:type="dcterms:W3CDTF">2025-12-05T06:43:59Z</dcterms:created>
  <dcterms:modified xsi:type="dcterms:W3CDTF">2025-12-05T06:43:59Z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