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6" w:name="curriculum-vitae"/>
    <w:p>
      <w:pPr>
        <w:pStyle w:val="Heading1"/>
      </w:pPr>
      <w:r>
        <w:t xml:space="preserve">Curriculum Vitae</w:t>
      </w:r>
    </w:p>
    <w:bookmarkStart w:id="35" w:name="X9e25556ab99c3359950468ba9202786ffbdbc60"/>
    <w:p>
      <w:pPr>
        <w:pStyle w:val="Heading2"/>
      </w:pPr>
      <w:r>
        <w:t xml:space="preserve">Doctor General Practitioner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 Thompson</w:t>
      </w:r>
    </w:p>
    <w:p>
      <w:pPr>
        <w:pStyle w:val="BodyText"/>
      </w:pPr>
      <w:r>
        <w:rPr>
          <w:bCs/>
          <w:b/>
        </w:rPr>
        <w:t xml:space="preserve">Address:</w:t>
      </w:r>
      <w:r>
        <w:t xml:space="preserve"> </w:t>
      </w:r>
      <w:r>
        <w:t xml:space="preserve">1234 Lakeview Avenue, Chicago, IL 60611, United States</w:t>
      </w:r>
    </w:p>
    <w:p>
      <w:pPr>
        <w:pStyle w:val="BodyText"/>
      </w:pPr>
      <w:r>
        <w:rPr>
          <w:bCs/>
          <w:b/>
        </w:rPr>
        <w:t xml:space="preserve">Email:</w:t>
      </w:r>
      <w:r>
        <w:t xml:space="preserve"> </w:t>
      </w:r>
      <w:r>
        <w:t xml:space="preserve">emily.thompson@gmpchicago.com</w:t>
      </w:r>
    </w:p>
    <w:p>
      <w:pPr>
        <w:pStyle w:val="BodyText"/>
      </w:pPr>
      <w:r>
        <w:rPr>
          <w:bCs/>
          <w:b/>
        </w:rPr>
        <w:t xml:space="preserve">Phone:</w:t>
      </w:r>
      <w:r>
        <w:t xml:space="preserve"> </w:t>
      </w:r>
      <w:r>
        <w:t xml:space="preserve">(312) 555-0198</w:t>
      </w:r>
    </w:p>
    <w:p>
      <w:pPr>
        <w:pStyle w:val="BodyText"/>
      </w:pPr>
      <w:r>
        <w:rPr>
          <w:bCs/>
          <w:b/>
        </w:rPr>
        <w:t xml:space="preserve">Licensing:</w:t>
      </w:r>
      <w:r>
        <w:t xml:space="preserve"> </w:t>
      </w:r>
      <w:r>
        <w:t xml:space="preserve">Illinois Medical License #IL-2023-GMP-4567</w:t>
      </w:r>
    </w:p>
    <w:bookmarkEnd w:id="20"/>
    <w:bookmarkStart w:id="21" w:name="professional-summary"/>
    <w:p>
      <w:pPr>
        <w:pStyle w:val="Heading3"/>
      </w:pPr>
      <w:r>
        <w:t xml:space="preserve">Professional Summary</w:t>
      </w:r>
    </w:p>
    <w:p>
      <w:pPr>
        <w:pStyle w:val="FirstParagraph"/>
      </w:pPr>
      <w:r>
        <w:t xml:space="preserve">Board-certified General Practitioner with over 12 years of experience in delivering comprehensive healthcare services to diverse patient populations in the United States, specifically Chicago. A dedicated physician with a focus on preventive care, chronic disease management, and patient-centered treatment plans. Proven expertise in managing complex medical cases while maintaining strong interpersonal skills to build trust and rapport with patients. Committed to advancing healthcare equity in urban settings through community engagement and continuous professional development.</w:t>
      </w:r>
    </w:p>
    <w:bookmarkEnd w:id="21"/>
    <w:bookmarkStart w:id="22" w:name="education"/>
    <w:p>
      <w:pPr>
        <w:pStyle w:val="Heading3"/>
      </w:pPr>
      <w:r>
        <w:t xml:space="preserve">Education</w:t>
      </w:r>
    </w:p>
    <w:p>
      <w:pPr>
        <w:numPr>
          <w:ilvl w:val="0"/>
          <w:numId w:val="1001"/>
        </w:numPr>
        <w:pStyle w:val="Compact"/>
      </w:pPr>
      <w:r>
        <w:rPr>
          <w:bCs/>
          <w:b/>
        </w:rPr>
        <w:t xml:space="preserve">M.D., Medicine</w:t>
      </w:r>
      <w:r>
        <w:br/>
      </w:r>
      <w:r>
        <w:t xml:space="preserve">University of Illinois College of Medicine, Chicago, IL</w:t>
      </w:r>
      <w:r>
        <w:br/>
      </w:r>
      <w:r>
        <w:t xml:space="preserve">Graduated: May 2011</w:t>
      </w:r>
    </w:p>
    <w:p>
      <w:pPr>
        <w:numPr>
          <w:ilvl w:val="0"/>
          <w:numId w:val="1001"/>
        </w:numPr>
        <w:pStyle w:val="Compact"/>
      </w:pPr>
      <w:r>
        <w:rPr>
          <w:bCs/>
          <w:b/>
        </w:rPr>
        <w:t xml:space="preserve">B.S., Biology</w:t>
      </w:r>
      <w:r>
        <w:br/>
      </w:r>
      <w:r>
        <w:t xml:space="preserve">Northwestern University, Evanston, IL</w:t>
      </w:r>
      <w:r>
        <w:br/>
      </w:r>
      <w:r>
        <w:t xml:space="preserve">Graduated: May 2007</w:t>
      </w:r>
    </w:p>
    <w:bookmarkEnd w:id="22"/>
    <w:bookmarkStart w:id="23" w:name="residency-fellowship"/>
    <w:p>
      <w:pPr>
        <w:pStyle w:val="Heading3"/>
      </w:pPr>
      <w:r>
        <w:t xml:space="preserve">Residency &amp; Fellowship</w:t>
      </w:r>
    </w:p>
    <w:p>
      <w:pPr>
        <w:numPr>
          <w:ilvl w:val="0"/>
          <w:numId w:val="1002"/>
        </w:numPr>
        <w:pStyle w:val="Compact"/>
      </w:pPr>
      <w:r>
        <w:rPr>
          <w:bCs/>
          <w:b/>
        </w:rPr>
        <w:t xml:space="preserve">Family Medicine Residency</w:t>
      </w:r>
      <w:r>
        <w:br/>
      </w:r>
      <w:r>
        <w:t xml:space="preserve">Columbus Regional Hospital, Columbus, OH</w:t>
      </w:r>
      <w:r>
        <w:br/>
      </w:r>
      <w:r>
        <w:t xml:space="preserve">Duration: 2011–2014</w:t>
      </w:r>
    </w:p>
    <w:p>
      <w:pPr>
        <w:numPr>
          <w:ilvl w:val="0"/>
          <w:numId w:val="1002"/>
        </w:numPr>
        <w:pStyle w:val="Compact"/>
      </w:pPr>
      <w:r>
        <w:rPr>
          <w:bCs/>
          <w:b/>
        </w:rPr>
        <w:t xml:space="preserve">Geriatric Medicine Fellowship (Optional)</w:t>
      </w:r>
      <w:r>
        <w:br/>
      </w:r>
      <w:r>
        <w:t xml:space="preserve">Rush University Medical Center, Chicago, IL</w:t>
      </w:r>
      <w:r>
        <w:br/>
      </w:r>
      <w:r>
        <w:t xml:space="preserve">Duration: 2015–2016</w:t>
      </w:r>
    </w:p>
    <w:bookmarkEnd w:id="23"/>
    <w:bookmarkStart w:id="27" w:name="clinical-experience"/>
    <w:p>
      <w:pPr>
        <w:pStyle w:val="Heading3"/>
      </w:pPr>
      <w:r>
        <w:t xml:space="preserve">Clinical Experience</w:t>
      </w:r>
    </w:p>
    <w:bookmarkStart w:id="24" w:name="senior-family-physician"/>
    <w:p>
      <w:pPr>
        <w:pStyle w:val="Heading4"/>
      </w:pPr>
      <w:r>
        <w:t xml:space="preserve">Senior Family Physician</w:t>
      </w:r>
    </w:p>
    <w:p>
      <w:pPr>
        <w:pStyle w:val="FirstParagraph"/>
      </w:pPr>
      <w:r>
        <w:rPr>
          <w:bCs/>
          <w:b/>
        </w:rPr>
        <w:t xml:space="preserve">Chicago HealthCare Associates, Chicago, IL</w:t>
      </w:r>
      <w:r>
        <w:br/>
      </w:r>
      <w:r>
        <w:t xml:space="preserve">July 2017 – Present</w:t>
      </w:r>
    </w:p>
    <w:p>
      <w:pPr>
        <w:numPr>
          <w:ilvl w:val="0"/>
          <w:numId w:val="1003"/>
        </w:numPr>
        <w:pStyle w:val="Compact"/>
      </w:pPr>
      <w:r>
        <w:t xml:space="preserve">Provide primary care services to over 2,000 patients annually, including routine check-ups, acute illness management, and chronic condition monitoring (e.g., diabetes, hypertension).</w:t>
      </w:r>
    </w:p>
    <w:p>
      <w:pPr>
        <w:numPr>
          <w:ilvl w:val="0"/>
          <w:numId w:val="1003"/>
        </w:numPr>
        <w:pStyle w:val="Compact"/>
      </w:pPr>
      <w:r>
        <w:t xml:space="preserve">Collaborate with specialists to coordinate care for complex cases such as cardiovascular disease and mental health disorders.</w:t>
      </w:r>
    </w:p>
    <w:p>
      <w:pPr>
        <w:numPr>
          <w:ilvl w:val="0"/>
          <w:numId w:val="1003"/>
        </w:numPr>
        <w:pStyle w:val="Compact"/>
      </w:pPr>
      <w:r>
        <w:t xml:space="preserve">Implement evidence-based protocols to improve patient outcomes and reduce hospital readmissions.</w:t>
      </w:r>
    </w:p>
    <w:p>
      <w:pPr>
        <w:numPr>
          <w:ilvl w:val="0"/>
          <w:numId w:val="1003"/>
        </w:numPr>
        <w:pStyle w:val="Compact"/>
      </w:pPr>
      <w:r>
        <w:t xml:space="preserve">Lead patient education initiatives on preventive care, including vaccinations and lifestyle modifications.</w:t>
      </w:r>
    </w:p>
    <w:bookmarkEnd w:id="24"/>
    <w:bookmarkStart w:id="25" w:name="general-practitioner"/>
    <w:p>
      <w:pPr>
        <w:pStyle w:val="Heading4"/>
      </w:pPr>
      <w:r>
        <w:t xml:space="preserve">General Practitioner</w:t>
      </w:r>
    </w:p>
    <w:p>
      <w:pPr>
        <w:pStyle w:val="FirstParagraph"/>
      </w:pPr>
      <w:r>
        <w:rPr>
          <w:bCs/>
          <w:b/>
        </w:rPr>
        <w:t xml:space="preserve">River North Family Clinic, Chicago, IL</w:t>
      </w:r>
      <w:r>
        <w:br/>
      </w:r>
      <w:r>
        <w:t xml:space="preserve">June 2014 – June 2017</w:t>
      </w:r>
    </w:p>
    <w:p>
      <w:pPr>
        <w:numPr>
          <w:ilvl w:val="0"/>
          <w:numId w:val="1004"/>
        </w:numPr>
        <w:pStyle w:val="Compact"/>
      </w:pPr>
      <w:r>
        <w:t xml:space="preserve">Delivered comprehensive care to a diverse urban population, addressing both acute and chronic medical needs.</w:t>
      </w:r>
    </w:p>
    <w:p>
      <w:pPr>
        <w:numPr>
          <w:ilvl w:val="0"/>
          <w:numId w:val="1004"/>
        </w:numPr>
        <w:pStyle w:val="Compact"/>
      </w:pPr>
      <w:r>
        <w:t xml:space="preserve">Conducted health screenings and developed personalized care plans for patients with comorbidities.</w:t>
      </w:r>
    </w:p>
    <w:p>
      <w:pPr>
        <w:numPr>
          <w:ilvl w:val="0"/>
          <w:numId w:val="1004"/>
        </w:numPr>
        <w:pStyle w:val="Compact"/>
      </w:pPr>
      <w:r>
        <w:t xml:space="preserve">Volunteered at free clinics in underserved neighborhoods of Chicago, providing accessible healthcare to low-income individuals.</w:t>
      </w:r>
    </w:p>
    <w:bookmarkEnd w:id="25"/>
    <w:bookmarkStart w:id="26" w:name="clinical-instructor"/>
    <w:p>
      <w:pPr>
        <w:pStyle w:val="Heading4"/>
      </w:pPr>
      <w:r>
        <w:t xml:space="preserve">Clinical Instructor</w:t>
      </w:r>
    </w:p>
    <w:p>
      <w:pPr>
        <w:pStyle w:val="FirstParagraph"/>
      </w:pPr>
      <w:r>
        <w:rPr>
          <w:bCs/>
          <w:b/>
        </w:rPr>
        <w:t xml:space="preserve">University of Chicago Medical Center, Chicago, IL</w:t>
      </w:r>
      <w:r>
        <w:br/>
      </w:r>
      <w:r>
        <w:t xml:space="preserve">2016–2017</w:t>
      </w:r>
    </w:p>
    <w:p>
      <w:pPr>
        <w:numPr>
          <w:ilvl w:val="0"/>
          <w:numId w:val="1005"/>
        </w:numPr>
        <w:pStyle w:val="Compact"/>
      </w:pPr>
      <w:r>
        <w:t xml:space="preserve">Supervised medical students and residents in clinical rotations, emphasizing patient communication and diagnostic reasoning.</w:t>
      </w:r>
    </w:p>
    <w:p>
      <w:pPr>
        <w:numPr>
          <w:ilvl w:val="0"/>
          <w:numId w:val="1005"/>
        </w:numPr>
        <w:pStyle w:val="Compact"/>
      </w:pPr>
      <w:r>
        <w:t xml:space="preserve">Contributed to the development of residency training programs focused on urban healthcare challenges.</w:t>
      </w:r>
    </w:p>
    <w:bookmarkEnd w:id="26"/>
    <w:bookmarkEnd w:id="27"/>
    <w:bookmarkStart w:id="28" w:name="board-certifications-licenses"/>
    <w:p>
      <w:pPr>
        <w:pStyle w:val="Heading3"/>
      </w:pPr>
      <w:r>
        <w:t xml:space="preserve">Board Certifications &amp; Licenses</w:t>
      </w:r>
    </w:p>
    <w:p>
      <w:pPr>
        <w:numPr>
          <w:ilvl w:val="0"/>
          <w:numId w:val="1006"/>
        </w:numPr>
        <w:pStyle w:val="Compact"/>
      </w:pPr>
      <w:r>
        <w:t xml:space="preserve">American Board of Family Medicine (ABFM) Certification, 2014</w:t>
      </w:r>
    </w:p>
    <w:p>
      <w:pPr>
        <w:numPr>
          <w:ilvl w:val="0"/>
          <w:numId w:val="1006"/>
        </w:numPr>
        <w:pStyle w:val="Compact"/>
      </w:pPr>
      <w:r>
        <w:t xml:space="preserve">Illinois Medical License, Issued: 2011</w:t>
      </w:r>
    </w:p>
    <w:p>
      <w:pPr>
        <w:numPr>
          <w:ilvl w:val="0"/>
          <w:numId w:val="1006"/>
        </w:numPr>
        <w:pStyle w:val="Compact"/>
      </w:pPr>
      <w:r>
        <w:t xml:space="preserve">National Provider Identifier (NPI) Number: 1234567890</w:t>
      </w:r>
    </w:p>
    <w:bookmarkEnd w:id="28"/>
    <w:bookmarkStart w:id="29" w:name="professional-affiliations"/>
    <w:p>
      <w:pPr>
        <w:pStyle w:val="Heading3"/>
      </w:pPr>
      <w:r>
        <w:t xml:space="preserve">Professional Affiliations</w:t>
      </w:r>
    </w:p>
    <w:p>
      <w:pPr>
        <w:numPr>
          <w:ilvl w:val="0"/>
          <w:numId w:val="1007"/>
        </w:numPr>
        <w:pStyle w:val="Compact"/>
      </w:pPr>
      <w:r>
        <w:t xml:space="preserve">American Academy of Family Physicians (AAFP) – Member since 2012</w:t>
      </w:r>
    </w:p>
    <w:p>
      <w:pPr>
        <w:numPr>
          <w:ilvl w:val="0"/>
          <w:numId w:val="1007"/>
        </w:numPr>
        <w:pStyle w:val="Compact"/>
      </w:pPr>
      <w:r>
        <w:t xml:space="preserve">Chicago Medical Society – Active Participant, 2015–Present</w:t>
      </w:r>
    </w:p>
    <w:p>
      <w:pPr>
        <w:numPr>
          <w:ilvl w:val="0"/>
          <w:numId w:val="1007"/>
        </w:numPr>
        <w:pStyle w:val="Compact"/>
      </w:pPr>
      <w:r>
        <w:t xml:space="preserve">Illinois State Medical Society – Member, 2013–Present</w:t>
      </w:r>
    </w:p>
    <w:bookmarkEnd w:id="29"/>
    <w:bookmarkStart w:id="30" w:name="community-involvement-advocacy"/>
    <w:p>
      <w:pPr>
        <w:pStyle w:val="Heading3"/>
      </w:pPr>
      <w:r>
        <w:t xml:space="preserve">Community Involvement &amp; Advocacy</w:t>
      </w:r>
    </w:p>
    <w:p>
      <w:pPr>
        <w:pStyle w:val="FirstParagraph"/>
      </w:pPr>
      <w:r>
        <w:rPr>
          <w:bCs/>
          <w:b/>
        </w:rPr>
        <w:t xml:space="preserve">Chicago Free Health Clinic Initiative (CFHCI)</w:t>
      </w:r>
      <w:r>
        <w:br/>
      </w:r>
      <w:r>
        <w:t xml:space="preserve">Volunteer Physician, 2018–Present</w:t>
      </w:r>
    </w:p>
    <w:p>
      <w:pPr>
        <w:numPr>
          <w:ilvl w:val="0"/>
          <w:numId w:val="1008"/>
        </w:numPr>
        <w:pStyle w:val="Compact"/>
      </w:pPr>
      <w:r>
        <w:t xml:space="preserve">Provided free healthcare services to uninsured patients in Chicago’s South Side neighborhoods.</w:t>
      </w:r>
    </w:p>
    <w:p>
      <w:pPr>
        <w:numPr>
          <w:ilvl w:val="0"/>
          <w:numId w:val="1008"/>
        </w:numPr>
        <w:pStyle w:val="Compact"/>
      </w:pPr>
      <w:r>
        <w:t xml:space="preserve">Organized health education workshops on topics like nutrition and mental wellness.</w:t>
      </w:r>
    </w:p>
    <w:p>
      <w:pPr>
        <w:pStyle w:val="FirstParagraph"/>
      </w:pPr>
      <w:r>
        <w:rPr>
          <w:bCs/>
          <w:b/>
        </w:rPr>
        <w:t xml:space="preserve">Urban Health Equity Project</w:t>
      </w:r>
      <w:r>
        <w:br/>
      </w:r>
      <w:r>
        <w:t xml:space="preserve">Collaborator, 2020–Present</w:t>
      </w:r>
    </w:p>
    <w:p>
      <w:pPr>
        <w:numPr>
          <w:ilvl w:val="0"/>
          <w:numId w:val="1009"/>
        </w:numPr>
        <w:pStyle w:val="Compact"/>
      </w:pPr>
      <w:r>
        <w:t xml:space="preserve">Partnered with local nonprofits to address disparities in healthcare access for minority communities.</w:t>
      </w:r>
    </w:p>
    <w:p>
      <w:pPr>
        <w:numPr>
          <w:ilvl w:val="0"/>
          <w:numId w:val="1009"/>
        </w:numPr>
        <w:pStyle w:val="Compact"/>
      </w:pPr>
      <w:r>
        <w:t xml:space="preserve">Advocated for policy changes to expand Medicaid coverage in Illinois.</w:t>
      </w:r>
    </w:p>
    <w:bookmarkEnd w:id="30"/>
    <w:bookmarkStart w:id="31" w:name="publications-presentations"/>
    <w:p>
      <w:pPr>
        <w:pStyle w:val="Heading3"/>
      </w:pPr>
      <w:r>
        <w:t xml:space="preserve">Publications &amp; Presentations</w:t>
      </w:r>
    </w:p>
    <w:p>
      <w:pPr>
        <w:pStyle w:val="FirstParagraph"/>
      </w:pPr>
      <w:r>
        <w:rPr>
          <w:bCs/>
          <w:b/>
        </w:rPr>
        <w:t xml:space="preserve">Published Article:</w:t>
      </w:r>
      <w:r>
        <w:t xml:space="preserve"> </w:t>
      </w:r>
      <w:r>
        <w:t xml:space="preserve">"Improving Chronic Disease Outcomes in Urban Populations: A Case Study from Chicago," *Journal of Urban Medicine*, 2021.</w:t>
      </w:r>
    </w:p>
    <w:p>
      <w:pPr>
        <w:pStyle w:val="BodyText"/>
      </w:pPr>
      <w:r>
        <w:rPr>
          <w:bCs/>
          <w:b/>
        </w:rPr>
        <w:t xml:space="preserve">Presentation:</w:t>
      </w:r>
      <w:r>
        <w:t xml:space="preserve"> </w:t>
      </w:r>
      <w:r>
        <w:t xml:space="preserve">"Telemedicine in Primary Care: Lessons from the Pandemic," Illinois Family Medicine Conference, Chicago, IL, 2023.</w:t>
      </w:r>
    </w:p>
    <w:bookmarkEnd w:id="31"/>
    <w:bookmarkStart w:id="32" w:name="technical-skills"/>
    <w:p>
      <w:pPr>
        <w:pStyle w:val="Heading3"/>
      </w:pPr>
      <w:r>
        <w:t xml:space="preserve">Technical Skills</w:t>
      </w:r>
    </w:p>
    <w:p>
      <w:pPr>
        <w:numPr>
          <w:ilvl w:val="0"/>
          <w:numId w:val="1010"/>
        </w:numPr>
        <w:pStyle w:val="Compact"/>
      </w:pPr>
      <w:r>
        <w:t xml:space="preserve">Proficient in EHR systems (EPIC, Cerner)</w:t>
      </w:r>
    </w:p>
    <w:p>
      <w:pPr>
        <w:numPr>
          <w:ilvl w:val="0"/>
          <w:numId w:val="1010"/>
        </w:numPr>
        <w:pStyle w:val="Compact"/>
      </w:pPr>
      <w:r>
        <w:t xml:space="preserve">Skilled in point-of-care diagnostics and minimally invasive procedures</w:t>
      </w:r>
    </w:p>
    <w:p>
      <w:pPr>
        <w:numPr>
          <w:ilvl w:val="0"/>
          <w:numId w:val="1010"/>
        </w:numPr>
        <w:pStyle w:val="Compact"/>
      </w:pPr>
      <w:r>
        <w:t xml:space="preserve">Familiar with HIPAA compliance and medical coding standards (CPT, ICD-10)</w:t>
      </w:r>
    </w:p>
    <w:bookmarkEnd w:id="32"/>
    <w:bookmarkStart w:id="33" w:name="languages"/>
    <w:p>
      <w:pPr>
        <w:pStyle w:val="Heading3"/>
      </w:pPr>
      <w:r>
        <w:t xml:space="preserve">Languages</w:t>
      </w:r>
    </w:p>
    <w:p>
      <w:pPr>
        <w:numPr>
          <w:ilvl w:val="0"/>
          <w:numId w:val="1011"/>
        </w:numPr>
        <w:pStyle w:val="Compact"/>
      </w:pPr>
      <w:r>
        <w:t xml:space="preserve">English (Native)</w:t>
      </w:r>
    </w:p>
    <w:p>
      <w:pPr>
        <w:numPr>
          <w:ilvl w:val="0"/>
          <w:numId w:val="1011"/>
        </w:numPr>
        <w:pStyle w:val="Compact"/>
      </w:pPr>
      <w:r>
        <w:t xml:space="preserve">Spanish (Proficient – B2 Level)</w:t>
      </w:r>
    </w:p>
    <w:bookmarkEnd w:id="33"/>
    <w:bookmarkStart w:id="34" w:name="references"/>
    <w:p>
      <w:pPr>
        <w:pStyle w:val="Heading3"/>
      </w:pPr>
      <w:r>
        <w:t xml:space="preserve">References</w:t>
      </w:r>
    </w:p>
    <w:p>
      <w:pPr>
        <w:pStyle w:val="FirstParagraph"/>
      </w:pPr>
      <w:r>
        <w:t xml:space="preserve">Available upon request. Contact Dr. Emily J. Thompson at emily.thompson@gmpchicago.com or (312) 555-0198.</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2025-12-10T09:16:16Z</dcterms:created>
  <dcterms:modified xsi:type="dcterms:W3CDTF">2025-12-10T09:16:16Z</dcterms:modified>
</cp:coreProperties>
</file>

<file path=docProps/custom.xml><?xml version="1.0" encoding="utf-8"?>
<Properties xmlns="http://schemas.openxmlformats.org/officeDocument/2006/custom-properties" xmlns:vt="http://schemas.openxmlformats.org/officeDocument/2006/docPropsVTypes"/>
</file>