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Practitioner,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2bf27e3b5568718a242408a30cac6df09058c52"/>
    <w:p>
      <w:pPr>
        <w:pStyle w:val="Heading2"/>
      </w:pPr>
      <w:r>
        <w:t xml:space="preserve">Doctor General Practitioner – Vietnam Ho Chi Minh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Nguyen Van 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nguyen.van.a@medicalvietnam.vn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+84 909 123 456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Nguyen Hue Street, District 1, Ho Chi Minh City, Vietnam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10 years of practice in Vietnam Ho Chi Minh City. Specializing in comprehensive primary healthcare services, I am committed to delivering high-quality medical care to patients of all ages. My expertise includes diagnosing and managing common illnesses, preventive healthcare, and patient education. I have worked in both public and private healthcare settings across Ho Chi Minh City, ensuring accessibility and affordability of medical services for local communities. As a Doctor General Practitioner in Vietnam's most populous city, I prioritize culturally sensitive care while adhering to the highest standards of clinical excellence.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Surgery (MBBS)</w:t>
      </w:r>
      <w:r>
        <w:t xml:space="preserve">, University of Medicine and Pharmacy, Ho Chi Minh City, Vietnam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Health (MPH)</w:t>
      </w:r>
      <w:r>
        <w:t xml:space="preserve">, National Institute of Hygiene and Epidemiology, Hanoi, Vietnam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General Practice</w:t>
      </w:r>
      <w:r>
        <w:t xml:space="preserve">, Vietnam Medical Association (2016)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Ho Chi Minh City Family Health Center, District 5, Vietnam</w:t>
      </w:r>
    </w:p>
    <w:p>
      <w:pPr>
        <w:pStyle w:val="BodyText"/>
      </w:pPr>
      <w:r>
        <w:rPr>
          <w:bCs/>
          <w:b/>
        </w:rP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healthcare services to over 1,500 patients annually in Ho Chi Minh City, focusing on chronic disease management and preventive care.</w:t>
      </w:r>
    </w:p>
    <w:p>
      <w:pPr>
        <w:numPr>
          <w:ilvl w:val="0"/>
          <w:numId w:val="1002"/>
        </w:numPr>
        <w:pStyle w:val="Compact"/>
      </w:pPr>
      <w:r>
        <w:t xml:space="preserve">Collaborated with local health authorities to implement public health campaigns targeting diabetes and hypertension in urban communities.</w:t>
      </w:r>
    </w:p>
    <w:p>
      <w:pPr>
        <w:numPr>
          <w:ilvl w:val="0"/>
          <w:numId w:val="1002"/>
        </w:numPr>
        <w:pStyle w:val="Compact"/>
      </w:pPr>
      <w:r>
        <w:t xml:space="preserve">Conducted regular health check-ups and patient education sessions at the clinic, emphasizing the importance of early diagnosis and lifestyle modifications.</w:t>
      </w:r>
    </w:p>
    <w:bookmarkEnd w:id="23"/>
    <w:bookmarkStart w:id="24" w:name="medical-officer"/>
    <w:p>
      <w:pPr>
        <w:pStyle w:val="Heading4"/>
      </w:pPr>
      <w:r>
        <w:t xml:space="preserve">Medical Officer</w:t>
      </w:r>
    </w:p>
    <w:p>
      <w:pPr>
        <w:pStyle w:val="FirstParagraph"/>
      </w:pPr>
      <w:r>
        <w:rPr>
          <w:iCs/>
          <w:i/>
        </w:rPr>
        <w:t xml:space="preserve">Nha Trang General Hospital, Khanh Hoa Province, Vietnam</w:t>
      </w:r>
    </w:p>
    <w:p>
      <w:pPr>
        <w:pStyle w:val="BodyText"/>
      </w:pPr>
      <w:r>
        <w:rPr>
          <w:bCs/>
          <w:b/>
        </w:rPr>
        <w:t xml:space="preserve">2015 – 2018</w:t>
      </w:r>
    </w:p>
    <w:p>
      <w:pPr>
        <w:numPr>
          <w:ilvl w:val="0"/>
          <w:numId w:val="1003"/>
        </w:numPr>
        <w:pStyle w:val="Compact"/>
      </w:pPr>
      <w:r>
        <w:t xml:space="preserve">Treated patients with acute and chronic conditions in a multidisciplinary team environment.</w:t>
      </w:r>
    </w:p>
    <w:p>
      <w:pPr>
        <w:numPr>
          <w:ilvl w:val="0"/>
          <w:numId w:val="1003"/>
        </w:numPr>
        <w:pStyle w:val="Compact"/>
      </w:pPr>
      <w:r>
        <w:t xml:space="preserve">Developed patient care protocols to improve efficiency and reduce waiting times for consultations.</w:t>
      </w:r>
    </w:p>
    <w:p>
      <w:pPr>
        <w:numPr>
          <w:ilvl w:val="0"/>
          <w:numId w:val="1003"/>
        </w:numPr>
        <w:pStyle w:val="Compact"/>
      </w:pPr>
      <w:r>
        <w:t xml:space="preserve">Participated in medical training programs for junior doctors, sharing expertise in general practice within Vietnam's healthcare system.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Ho Chi Minh City University of Medicine and Pharmacy, Vietnam</w:t>
      </w:r>
    </w:p>
    <w:p>
      <w:pPr>
        <w:pStyle w:val="BodyText"/>
      </w:pPr>
      <w:r>
        <w:rPr>
          <w:bCs/>
          <w:b/>
        </w:rPr>
        <w:t xml:space="preserve">2011–2012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settings, including emergency care and outpatient services.</w:t>
      </w:r>
    </w:p>
    <w:p>
      <w:pPr>
        <w:numPr>
          <w:ilvl w:val="0"/>
          <w:numId w:val="1004"/>
        </w:numPr>
        <w:pStyle w:val="Compact"/>
      </w:pPr>
      <w:r>
        <w:t xml:space="preserve">Completed rotations in internal medicine, pediatrics, and obstetrics under the supervision of senior physicians.</w:t>
      </w:r>
    </w:p>
    <w:bookmarkEnd w:id="25"/>
    <w:bookmarkEnd w:id="26"/>
    <w:bookmarkStart w:id="27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Licensed General Practitioner – Vietnam Ministry of Health (2012)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 </w:t>
      </w:r>
      <w:r>
        <w:t xml:space="preserve">– American Heart Association,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First Aid and CPR Certification</w:t>
      </w:r>
      <w:r>
        <w:t xml:space="preserve"> </w:t>
      </w:r>
      <w:r>
        <w:t xml:space="preserve">– Vietnamese Red Cross Society,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Medical Education (CME) Programs in Chronic Disease Management</w:t>
      </w:r>
      <w:r>
        <w:t xml:space="preserve"> </w:t>
      </w:r>
      <w:r>
        <w:t xml:space="preserve">– Ho Chi Minh City Medical Association, 2020–2023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Comprehensive diagnostic and treatment skills for common illnesses and chronic conditions.</w:t>
      </w:r>
    </w:p>
    <w:p>
      <w:pPr>
        <w:numPr>
          <w:ilvl w:val="0"/>
          <w:numId w:val="1006"/>
        </w:numPr>
        <w:pStyle w:val="Compact"/>
      </w:pPr>
      <w:r>
        <w:t xml:space="preserve">Proficient in patient communication, cultural sensitivity, and health education in both Vietnamese and English.</w:t>
      </w:r>
    </w:p>
    <w:p>
      <w:pPr>
        <w:numPr>
          <w:ilvl w:val="0"/>
          <w:numId w:val="1006"/>
        </w:numPr>
        <w:pStyle w:val="Compact"/>
      </w:pPr>
      <w:r>
        <w:t xml:space="preserve">Experience with electronic medical records (EMR) systems used in Vietnam’s healthcare facilities.</w:t>
      </w:r>
    </w:p>
    <w:p>
      <w:pPr>
        <w:numPr>
          <w:ilvl w:val="0"/>
          <w:numId w:val="1006"/>
        </w:numPr>
        <w:pStyle w:val="Compact"/>
      </w:pPr>
      <w:r>
        <w:t xml:space="preserve">Strong ability to work independently and collaborate with multidisciplinary teams in Ho Chi Minh City’s dynamic healthcare environment.</w:t>
      </w:r>
    </w:p>
    <w:p>
      <w:pPr>
        <w:numPr>
          <w:ilvl w:val="0"/>
          <w:numId w:val="1006"/>
        </w:numPr>
        <w:pStyle w:val="Compact"/>
      </w:pPr>
      <w:r>
        <w:t xml:space="preserve">Certified in first aid, emergency response, and public health initiatives specific to Vietnam.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Vietnamese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7"/>
        </w:numPr>
        <w:pStyle w:val="Compact"/>
      </w:pPr>
      <w:r>
        <w:t xml:space="preserve">Basic French (for international collaborations)</w:t>
      </w:r>
    </w:p>
    <w:bookmarkEnd w:id="29"/>
    <w:bookmarkStart w:id="30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Vietnam Medical Association (VMA) – Member since 2012</w:t>
      </w:r>
    </w:p>
    <w:p>
      <w:pPr>
        <w:numPr>
          <w:ilvl w:val="0"/>
          <w:numId w:val="1008"/>
        </w:numPr>
        <w:pStyle w:val="Compact"/>
      </w:pPr>
      <w:r>
        <w:t xml:space="preserve">Ho Chi Minh City General Practitioners’ Society – Active participant in local conferences and workshops.</w:t>
      </w:r>
    </w:p>
    <w:p>
      <w:pPr>
        <w:numPr>
          <w:ilvl w:val="0"/>
          <w:numId w:val="1008"/>
        </w:numPr>
        <w:pStyle w:val="Compact"/>
      </w:pPr>
      <w:r>
        <w:t xml:space="preserve">International Society for General Practice (ISGP) – Affiliated member since 2019.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Vietnam Ho Chi Minh City Health Fair Volunteer</w:t>
      </w:r>
      <w:r>
        <w:t xml:space="preserve"> </w:t>
      </w:r>
      <w:r>
        <w:t xml:space="preserve">(2021–Present)</w:t>
      </w:r>
    </w:p>
    <w:p>
      <w:pPr>
        <w:numPr>
          <w:ilvl w:val="0"/>
          <w:numId w:val="1009"/>
        </w:numPr>
        <w:pStyle w:val="Compact"/>
      </w:pPr>
      <w:r>
        <w:t xml:space="preserve">Organized free health screening events for underserved communities in Districts 1 and 3.</w:t>
      </w:r>
    </w:p>
    <w:p>
      <w:pPr>
        <w:numPr>
          <w:ilvl w:val="0"/>
          <w:numId w:val="1009"/>
        </w:numPr>
        <w:pStyle w:val="Compact"/>
      </w:pPr>
      <w:r>
        <w:t xml:space="preserve">Provided educational materials on nutrition, mental health, and preventive care tailored to local cultural practices.</w:t>
      </w:r>
    </w:p>
    <w:p>
      <w:pPr>
        <w:pStyle w:val="FirstParagraph"/>
      </w:pPr>
      <w:r>
        <w:rPr>
          <w:bCs/>
          <w:b/>
        </w:rPr>
        <w:t xml:space="preserve">Health Education Lecturer</w:t>
      </w:r>
      <w:r>
        <w:t xml:space="preserve">, University of Medicine and Pharmacy, Ho Chi Minh City (2020)</w:t>
      </w:r>
    </w:p>
    <w:p>
      <w:pPr>
        <w:numPr>
          <w:ilvl w:val="0"/>
          <w:numId w:val="1010"/>
        </w:numPr>
        <w:pStyle w:val="Compact"/>
      </w:pPr>
      <w:r>
        <w:t xml:space="preserve">Delivered lectures on general practice ethics and patient-centered care to medical students.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patients from Ho Chi Minh City’s healthcare institutions.</w:t>
      </w:r>
    </w:p>
    <w:bookmarkEnd w:id="32"/>
    <w:p>
      <w:pPr>
        <w:pStyle w:val="BodyText"/>
      </w:pPr>
      <w:r>
        <w:rPr>
          <w:iCs/>
          <w:i/>
        </w:rPr>
        <w:t xml:space="preserve">Curriculum Vitae for Doctor General Practitioner in Vietnam Ho Chi Minh City – Updated: October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Practitioner, Vietnam Ho Chi Minh City</dc:title>
  <dc:creator/>
  <dc:language>en</dc:language>
  <cp:keywords/>
  <dcterms:created xsi:type="dcterms:W3CDTF">2025-12-10T07:03:02Z</dcterms:created>
  <dcterms:modified xsi:type="dcterms:W3CDTF">2025-12-10T07:03:02Z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