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Argentina</w:t>
      </w:r>
      <w:r>
        <w:t xml:space="preserve"> </w:t>
      </w:r>
      <w:r>
        <w:t xml:space="preserve">Córdoba</w:t>
      </w:r>
    </w:p>
    <w:bookmarkStart w:id="34" w:name="curriculum-vitae"/>
    <w:p>
      <w:pPr>
        <w:pStyle w:val="Heading1"/>
      </w:pPr>
      <w:r>
        <w:t xml:space="preserve">Curriculum Vitae</w:t>
      </w:r>
    </w:p>
    <w:bookmarkStart w:id="20" w:name="juan-pérez"/>
    <w:p>
      <w:pPr>
        <w:pStyle w:val="Heading2"/>
      </w:pPr>
      <w:r>
        <w:t xml:space="preserve">Juan Pérez</w:t>
      </w:r>
    </w:p>
    <w:p>
      <w:pPr>
        <w:pStyle w:val="FirstParagraph"/>
      </w:pPr>
      <w:r>
        <w:rPr>
          <w:bCs/>
          <w:b/>
        </w:rPr>
        <w:t xml:space="preserve">Economist | Argentina Córdoba | 0351-XXXX-XXXX | juan.perez@email.com | LinkedIn: linkedin.com/in/juanperez-economist</w:t>
      </w:r>
    </w:p>
    <w:p>
      <w:pPr>
        <w:pStyle w:val="BodyText"/>
      </w:pPr>
      <w:r>
        <w:t xml:space="preserve">Av. Vélez Sársfield 1234, Córdoba, Argentina · C.P. 5000</w:t>
      </w:r>
    </w:p>
    <w:bookmarkEnd w:id="20"/>
    <w:bookmarkStart w:id="21" w:name="professional-summary"/>
    <w:p>
      <w:pPr>
        <w:pStyle w:val="Heading2"/>
      </w:pPr>
      <w:r>
        <w:t xml:space="preserve">Professional Summary</w:t>
      </w:r>
    </w:p>
    <w:p>
      <w:pPr>
        <w:pStyle w:val="FirstParagraph"/>
      </w:pPr>
      <w:r>
        <w:t xml:space="preserve">Results-driven Economist with over 8 years of experience in economic analysis, public policy design, and regional development strategies. Specialized in the economic dynamics of Argentina Córdoba, focusing on sustainable growth, labor market trends, and fiscal policy. Proven track record in delivering actionable insights to government agencies and private sector organizations. Adept at leveraging econometric models and data analytics to address complex economic challenges specific to Argentina’s diverse regional contexts.</w:t>
      </w:r>
    </w:p>
    <w:bookmarkEnd w:id="21"/>
    <w:bookmarkStart w:id="22" w:name="education"/>
    <w:p>
      <w:pPr>
        <w:pStyle w:val="Heading2"/>
      </w:pPr>
      <w:r>
        <w:t xml:space="preserve">Education</w:t>
      </w:r>
    </w:p>
    <w:p>
      <w:pPr>
        <w:numPr>
          <w:ilvl w:val="0"/>
          <w:numId w:val="1001"/>
        </w:numPr>
        <w:pStyle w:val="Compact"/>
      </w:pPr>
      <w:r>
        <w:rPr>
          <w:bCs/>
          <w:b/>
        </w:rPr>
        <w:t xml:space="preserve">Bachelor of Economics</w:t>
      </w:r>
      <w:r>
        <w:t xml:space="preserve">, Universidad Nacional de Córdoba (UNC), 2010–2014</w:t>
      </w:r>
      <w:r>
        <w:br/>
      </w:r>
      <w:r>
        <w:t xml:space="preserve">Major in Macroeconomics and Public Policy. Thesis: "Economic Impact of Agricultural Exports on Regional Development in Argentina Córdoba."</w:t>
      </w:r>
    </w:p>
    <w:p>
      <w:pPr>
        <w:numPr>
          <w:ilvl w:val="0"/>
          <w:numId w:val="1001"/>
        </w:numPr>
        <w:pStyle w:val="Compact"/>
      </w:pPr>
      <w:r>
        <w:rPr>
          <w:bCs/>
          <w:b/>
        </w:rPr>
        <w:t xml:space="preserve">Master of Science in Economics</w:t>
      </w:r>
      <w:r>
        <w:t xml:space="preserve">, Universidad Nacional de Córdoba (UNC), 2015–2017</w:t>
      </w:r>
      <w:r>
        <w:br/>
      </w:r>
      <w:r>
        <w:t xml:space="preserve">Specialized in Econometric Analysis and Policy Evaluation. Published research on regional income disparities in Argentine provinces.</w:t>
      </w:r>
    </w:p>
    <w:bookmarkEnd w:id="22"/>
    <w:bookmarkStart w:id="26" w:name="professional-experience"/>
    <w:p>
      <w:pPr>
        <w:pStyle w:val="Heading2"/>
      </w:pPr>
      <w:r>
        <w:t xml:space="preserve">Professional Experience</w:t>
      </w:r>
    </w:p>
    <w:bookmarkStart w:id="23" w:name="Xa40d87f5952efd517577da9a766a720be4f3867"/>
    <w:p>
      <w:pPr>
        <w:pStyle w:val="Heading3"/>
      </w:pPr>
      <w:r>
        <w:t xml:space="preserve">Economist, Instituto de Estudios Regionales (IER), Córdoba, Argentina</w:t>
      </w:r>
    </w:p>
    <w:p>
      <w:pPr>
        <w:pStyle w:val="FirstParagraph"/>
      </w:pPr>
      <w:r>
        <w:rPr>
          <w:iCs/>
          <w:i/>
        </w:rPr>
        <w:t xml:space="preserve">Jan 2018 – Present</w:t>
      </w:r>
    </w:p>
    <w:p>
      <w:pPr>
        <w:numPr>
          <w:ilvl w:val="0"/>
          <w:numId w:val="1002"/>
        </w:numPr>
        <w:pStyle w:val="Compact"/>
      </w:pPr>
      <w:r>
        <w:t xml:space="preserve">Conducted in-depth economic analyses of Córdoba’s industrial and agricultural sectors, identifying key drivers of growth and productivity.</w:t>
      </w:r>
    </w:p>
    <w:p>
      <w:pPr>
        <w:numPr>
          <w:ilvl w:val="0"/>
          <w:numId w:val="1002"/>
        </w:numPr>
        <w:pStyle w:val="Compact"/>
      </w:pPr>
      <w:r>
        <w:t xml:space="preserve">Developed policy recommendations for the provincial government to enhance competitiveness in the automotive and renewable energy industries.</w:t>
      </w:r>
    </w:p>
    <w:p>
      <w:pPr>
        <w:numPr>
          <w:ilvl w:val="0"/>
          <w:numId w:val="1002"/>
        </w:numPr>
        <w:pStyle w:val="Compact"/>
      </w:pPr>
      <w:r>
        <w:t xml:space="preserve">Collaborated with international organizations such as the Inter-American Development Bank (IDB) on projects focused on regional development in Argentina.</w:t>
      </w:r>
    </w:p>
    <w:p>
      <w:pPr>
        <w:numPr>
          <w:ilvl w:val="0"/>
          <w:numId w:val="1002"/>
        </w:numPr>
        <w:pStyle w:val="Compact"/>
      </w:pPr>
      <w:r>
        <w:t xml:space="preserve">Published reports on labor market trends, including youth employment and informal sector dynamics, influencing local economic strategies.</w:t>
      </w:r>
    </w:p>
    <w:bookmarkEnd w:id="23"/>
    <w:bookmarkStart w:id="24" w:name="Xb16948aa4b6e8525ab472af98091c669e91faf8"/>
    <w:p>
      <w:pPr>
        <w:pStyle w:val="Heading3"/>
      </w:pPr>
      <w:r>
        <w:t xml:space="preserve">Economist Intern, Ministerio de Economía de Córdoba</w:t>
      </w:r>
    </w:p>
    <w:p>
      <w:pPr>
        <w:pStyle w:val="FirstParagraph"/>
      </w:pPr>
      <w:r>
        <w:rPr>
          <w:iCs/>
          <w:i/>
        </w:rPr>
        <w:t xml:space="preserve">Jun 2014 – Dec 2014</w:t>
      </w:r>
    </w:p>
    <w:p>
      <w:pPr>
        <w:numPr>
          <w:ilvl w:val="0"/>
          <w:numId w:val="1003"/>
        </w:numPr>
        <w:pStyle w:val="Compact"/>
      </w:pPr>
      <w:r>
        <w:t xml:space="preserve">Assisted in the preparation of the annual economic report for Córdoba, analyzing GDP growth and sectoral contributions.</w:t>
      </w:r>
    </w:p>
    <w:p>
      <w:pPr>
        <w:numPr>
          <w:ilvl w:val="0"/>
          <w:numId w:val="1003"/>
        </w:numPr>
        <w:pStyle w:val="Compact"/>
      </w:pPr>
      <w:r>
        <w:t xml:space="preserve">Supported the design of fiscal policies to address budget deficits in municipal administrations.</w:t>
      </w:r>
    </w:p>
    <w:p>
      <w:pPr>
        <w:numPr>
          <w:ilvl w:val="0"/>
          <w:numId w:val="1003"/>
        </w:numPr>
        <w:pStyle w:val="Compact"/>
      </w:pPr>
      <w:r>
        <w:t xml:space="preserve">Participated in workshops with stakeholders to align economic planning with provincial development goals.</w:t>
      </w:r>
    </w:p>
    <w:bookmarkEnd w:id="24"/>
    <w:bookmarkStart w:id="25" w:name="freelance-economic-consultant"/>
    <w:p>
      <w:pPr>
        <w:pStyle w:val="Heading3"/>
      </w:pPr>
      <w:r>
        <w:t xml:space="preserve">Freelance Economic Consultant</w:t>
      </w:r>
    </w:p>
    <w:p>
      <w:pPr>
        <w:pStyle w:val="FirstParagraph"/>
      </w:pPr>
      <w:r>
        <w:rPr>
          <w:iCs/>
          <w:i/>
        </w:rPr>
        <w:t xml:space="preserve">Jan 2017 – Present</w:t>
      </w:r>
    </w:p>
    <w:p>
      <w:pPr>
        <w:numPr>
          <w:ilvl w:val="0"/>
          <w:numId w:val="1004"/>
        </w:numPr>
        <w:pStyle w:val="Compact"/>
      </w:pPr>
      <w:r>
        <w:t xml:space="preserve">Provided consulting services to SMEs in Córdoba on market entry strategies, cost-benefit analysis, and risk assessment.</w:t>
      </w:r>
    </w:p>
    <w:p>
      <w:pPr>
        <w:numPr>
          <w:ilvl w:val="0"/>
          <w:numId w:val="1004"/>
        </w:numPr>
        <w:pStyle w:val="Compact"/>
      </w:pPr>
      <w:r>
        <w:t xml:space="preserve">Advised local cooperatives on optimizing production processes using economic modeling tools.</w:t>
      </w:r>
    </w:p>
    <w:bookmarkEnd w:id="25"/>
    <w:bookmarkEnd w:id="26"/>
    <w:bookmarkStart w:id="27" w:name="skills"/>
    <w:p>
      <w:pPr>
        <w:pStyle w:val="Heading2"/>
      </w:pPr>
      <w:r>
        <w:t xml:space="preserve">Skills</w:t>
      </w:r>
    </w:p>
    <w:p>
      <w:pPr>
        <w:numPr>
          <w:ilvl w:val="0"/>
          <w:numId w:val="1005"/>
        </w:numPr>
        <w:pStyle w:val="Compact"/>
      </w:pPr>
      <w:r>
        <w:rPr>
          <w:bCs/>
          <w:b/>
        </w:rPr>
        <w:t xml:space="preserve">Economic Analysis:</w:t>
      </w:r>
      <w:r>
        <w:t xml:space="preserve"> </w:t>
      </w:r>
      <w:r>
        <w:t xml:space="preserve">Macroeconomic forecasting, input-output analysis, and cost-benefit evaluation.</w:t>
      </w:r>
    </w:p>
    <w:p>
      <w:pPr>
        <w:numPr>
          <w:ilvl w:val="0"/>
          <w:numId w:val="1005"/>
        </w:numPr>
        <w:pStyle w:val="Compact"/>
      </w:pPr>
      <w:r>
        <w:rPr>
          <w:bCs/>
          <w:b/>
        </w:rPr>
        <w:t xml:space="preserve">Data Analytics:</w:t>
      </w:r>
      <w:r>
        <w:t xml:space="preserve"> </w:t>
      </w:r>
      <w:r>
        <w:t xml:space="preserve">Proficient in Stata, R, and Python for statistical modeling and data visualization.</w:t>
      </w:r>
    </w:p>
    <w:p>
      <w:pPr>
        <w:numPr>
          <w:ilvl w:val="0"/>
          <w:numId w:val="1005"/>
        </w:numPr>
        <w:pStyle w:val="Compact"/>
      </w:pPr>
      <w:r>
        <w:rPr>
          <w:bCs/>
          <w:b/>
        </w:rPr>
        <w:t xml:space="preserve">Policy Development:</w:t>
      </w:r>
      <w:r>
        <w:t xml:space="preserve"> </w:t>
      </w:r>
      <w:r>
        <w:t xml:space="preserve">Experience in designing fiscal policies and regulatory frameworks tailored to Argentina’s regional needs.</w:t>
      </w:r>
    </w:p>
    <w:p>
      <w:pPr>
        <w:numPr>
          <w:ilvl w:val="0"/>
          <w:numId w:val="1005"/>
        </w:numPr>
        <w:pStyle w:val="Compact"/>
      </w:pPr>
      <w:r>
        <w:rPr>
          <w:bCs/>
          <w:b/>
        </w:rPr>
        <w:t xml:space="preserve">Languages:</w:t>
      </w:r>
      <w:r>
        <w:t xml:space="preserve"> </w:t>
      </w:r>
      <w:r>
        <w:t xml:space="preserve">Spanish (native), English (fluent), basic knowledge of Italian.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Public Policy Analyst</w:t>
      </w:r>
      <w:r>
        <w:t xml:space="preserve">, Instituto de Políticas Públicas, 2019.</w:t>
      </w:r>
    </w:p>
    <w:p>
      <w:pPr>
        <w:numPr>
          <w:ilvl w:val="0"/>
          <w:numId w:val="1006"/>
        </w:numPr>
        <w:pStyle w:val="Compact"/>
      </w:pPr>
      <w:r>
        <w:rPr>
          <w:bCs/>
          <w:b/>
        </w:rPr>
        <w:t xml:space="preserve">Advanced Econometrics Course</w:t>
      </w:r>
      <w:r>
        <w:t xml:space="preserve">, Universidad de Buenos Aires (UBA), 2018.</w:t>
      </w:r>
    </w:p>
    <w:p>
      <w:pPr>
        <w:numPr>
          <w:ilvl w:val="0"/>
          <w:numId w:val="1006"/>
        </w:numPr>
        <w:pStyle w:val="Compact"/>
      </w:pPr>
      <w:r>
        <w:rPr>
          <w:bCs/>
          <w:b/>
        </w:rPr>
        <w:t xml:space="preserve">Regional Economic Development Workshop</w:t>
      </w:r>
      <w:r>
        <w:t xml:space="preserve">, IDB, 2020.</w:t>
      </w:r>
    </w:p>
    <w:bookmarkEnd w:id="28"/>
    <w:bookmarkStart w:id="31" w:name="projects-research"/>
    <w:p>
      <w:pPr>
        <w:pStyle w:val="Heading2"/>
      </w:pPr>
      <w:r>
        <w:t xml:space="preserve">Projects &amp; Research</w:t>
      </w:r>
    </w:p>
    <w:bookmarkStart w:id="29" w:name="X845ea48d6a2e73ef83aaf416ac79fabd6254ef9"/>
    <w:p>
      <w:pPr>
        <w:pStyle w:val="Heading3"/>
      </w:pPr>
      <w:r>
        <w:t xml:space="preserve">Economic Impact of Renewable Energy in Argentina Córdoba (2019–2021)</w:t>
      </w:r>
    </w:p>
    <w:p>
      <w:pPr>
        <w:pStyle w:val="FirstParagraph"/>
      </w:pPr>
      <w:r>
        <w:t xml:space="preserve">Lead researcher for a 3-year project funded by the Provincial Government. Analyzed the feasibility of solar and wind energy investments, resulting in a 15% increase in renewable energy capacity in the region.</w:t>
      </w:r>
    </w:p>
    <w:bookmarkEnd w:id="29"/>
    <w:bookmarkStart w:id="30" w:name="labour-market-trends-in-córdoba-2020"/>
    <w:p>
      <w:pPr>
        <w:pStyle w:val="Heading3"/>
      </w:pPr>
      <w:r>
        <w:t xml:space="preserve">Labour Market Trends in Córdoba (2020)</w:t>
      </w:r>
    </w:p>
    <w:p>
      <w:pPr>
        <w:pStyle w:val="FirstParagraph"/>
      </w:pPr>
      <w:r>
        <w:t xml:space="preserve">Collaborated with local universities to publish a comprehensive report on employment patterns, which informed the creation of vocational training programs for displaced workers.</w:t>
      </w:r>
    </w:p>
    <w:bookmarkEnd w:id="30"/>
    <w:bookmarkEnd w:id="31"/>
    <w:bookmarkStart w:id="32" w:name="publications"/>
    <w:p>
      <w:pPr>
        <w:pStyle w:val="Heading2"/>
      </w:pPr>
      <w:r>
        <w:t xml:space="preserve">Publications</w:t>
      </w:r>
    </w:p>
    <w:p>
      <w:pPr>
        <w:numPr>
          <w:ilvl w:val="0"/>
          <w:numId w:val="1007"/>
        </w:numPr>
        <w:pStyle w:val="Compact"/>
      </w:pPr>
      <w:r>
        <w:t xml:space="preserve">"Sustainable Growth in Argentina’s Industrial Sector: Lessons from Córdoba," *Revista de Economía Argentina*, 2021.</w:t>
      </w:r>
    </w:p>
    <w:p>
      <w:pPr>
        <w:numPr>
          <w:ilvl w:val="0"/>
          <w:numId w:val="1007"/>
        </w:numPr>
        <w:pStyle w:val="Compact"/>
      </w:pPr>
      <w:r>
        <w:t xml:space="preserve">"Economic Diversification and Regional Equity," *Anuario de Estudios Regionales*, 2019.</w:t>
      </w:r>
    </w:p>
    <w:bookmarkEnd w:id="32"/>
    <w:bookmarkStart w:id="33" w:name="references"/>
    <w:p>
      <w:pPr>
        <w:pStyle w:val="Heading2"/>
      </w:pPr>
      <w:r>
        <w:t xml:space="preserve">References</w:t>
      </w:r>
    </w:p>
    <w:p>
      <w:pPr>
        <w:pStyle w:val="FirstParagraph"/>
      </w:pPr>
      <w:r>
        <w:t xml:space="preserve">Available upon request. Contact: juan.perez@email.com or +54 351-XXXX-XXXX.</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Argentina Córdoba</dc:title>
  <dc:creator/>
  <dc:language>en</dc:language>
  <cp:keywords/>
  <dcterms:created xsi:type="dcterms:W3CDTF">2026-07-25T05:26:25Z</dcterms:created>
  <dcterms:modified xsi:type="dcterms:W3CDTF">2026-07-25T05:26:25Z</dcterms:modified>
</cp:coreProperties>
</file>

<file path=docProps/custom.xml><?xml version="1.0" encoding="utf-8"?>
<Properties xmlns="http://schemas.openxmlformats.org/officeDocument/2006/custom-properties" xmlns:vt="http://schemas.openxmlformats.org/officeDocument/2006/docPropsVTypes"/>
</file>