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economist-in-brazil-são-paulo"/>
    <w:p>
      <w:pPr>
        <w:pStyle w:val="Heading2"/>
      </w:pPr>
      <w:r>
        <w:t xml:space="preserve">Economist in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joaosilva.economist@gmail.com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Languages:</w:t>
      </w:r>
      <w:r>
        <w:t xml:space="preserve"> </w:t>
      </w:r>
      <w:r>
        <w:t xml:space="preserve">Portuguese (native), English (fluent), Spanish (intermediate)</w:t>
      </w:r>
    </w:p>
    <w:bookmarkEnd w:id="20"/>
    <w:bookmarkStart w:id="21" w:name="professional-summary"/>
    <w:p>
      <w:pPr>
        <w:pStyle w:val="Heading3"/>
      </w:pPr>
      <w:r>
        <w:t xml:space="preserve">Professional Summary</w:t>
      </w:r>
    </w:p>
    <w:p>
      <w:pPr>
        <w:pStyle w:val="FirstParagraph"/>
      </w:pPr>
      <w:r>
        <w:t xml:space="preserve">An experienced Economist with over a decade of expertise in analyzing economic trends, designing policies, and providing strategic insights for businesses and public institutions in Brazil São Paulo. Adept at navigating the complexities of the Brazilian economy, with a focus on regional development, macroeconomic stability, and sustainable growth. Proven track record in leveraging data-driven methodologies to support decision-making processes across sectors such as finance, trade, and public policy. Committed to contributing to the economic advancement of São Paulo through innovative solutions and deep understanding of local market dynamics.</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University of São Paulo (USP), 2010-2014</w:t>
      </w:r>
      <w:r>
        <w:br/>
      </w:r>
      <w:r>
        <w:t xml:space="preserve">Specialization in Macroeconomics and Public Policy. Thesis: "Economic Growth Strategies for the State of São Paulo."</w:t>
      </w:r>
    </w:p>
    <w:p>
      <w:pPr>
        <w:numPr>
          <w:ilvl w:val="0"/>
          <w:numId w:val="1001"/>
        </w:numPr>
        <w:pStyle w:val="Compact"/>
      </w:pPr>
      <w:r>
        <w:rPr>
          <w:bCs/>
          <w:b/>
        </w:rPr>
        <w:t xml:space="preserve">Masters in Economic Development</w:t>
      </w:r>
      <w:r>
        <w:t xml:space="preserve">, Getulio Vargas Foundation (FGV), 2015-2017</w:t>
      </w:r>
      <w:r>
        <w:br/>
      </w:r>
      <w:r>
        <w:t xml:space="preserve">Research focused on regional inequality and fiscal policies in Brazil. Published a paper on "The Impact of Infrastructure Investment on São Paulo's Economy."</w:t>
      </w:r>
    </w:p>
    <w:bookmarkEnd w:id="22"/>
    <w:bookmarkStart w:id="26" w:name="professional-experience"/>
    <w:p>
      <w:pPr>
        <w:pStyle w:val="Heading3"/>
      </w:pPr>
      <w:r>
        <w:t xml:space="preserve">Professional Experience</w:t>
      </w:r>
    </w:p>
    <w:bookmarkStart w:id="23" w:name="X9093ba0cb5016cf17bce5622d9515dc16d55134"/>
    <w:p>
      <w:pPr>
        <w:pStyle w:val="Heading4"/>
      </w:pPr>
      <w:r>
        <w:rPr>
          <w:bCs/>
          <w:b/>
        </w:rPr>
        <w:t xml:space="preserve">Economist, São Paulo State Secretariat of Economic Development</w:t>
      </w:r>
    </w:p>
    <w:p>
      <w:pPr>
        <w:pStyle w:val="FirstParagraph"/>
      </w:pPr>
      <w:r>
        <w:rPr>
          <w:iCs/>
          <w:i/>
        </w:rPr>
        <w:t xml:space="preserve">January 2018 – Present</w:t>
      </w:r>
    </w:p>
    <w:p>
      <w:pPr>
        <w:numPr>
          <w:ilvl w:val="0"/>
          <w:numId w:val="1002"/>
        </w:numPr>
        <w:pStyle w:val="Compact"/>
      </w:pPr>
      <w:r>
        <w:t xml:space="preserve">Developed and implemented economic policies to promote industrial growth in São Paulo, focusing on sectors like automotive, technology, and agriculture.</w:t>
      </w:r>
    </w:p>
    <w:p>
      <w:pPr>
        <w:numPr>
          <w:ilvl w:val="0"/>
          <w:numId w:val="1002"/>
        </w:numPr>
        <w:pStyle w:val="Compact"/>
      </w:pPr>
      <w:r>
        <w:t xml:space="preserve">Analyzed regional GDP data to identify opportunities for foreign investment and domestic innovation.</w:t>
      </w:r>
    </w:p>
    <w:p>
      <w:pPr>
        <w:numPr>
          <w:ilvl w:val="0"/>
          <w:numId w:val="1002"/>
        </w:numPr>
        <w:pStyle w:val="Compact"/>
      </w:pPr>
      <w:r>
        <w:t xml:space="preserve">Collaborated with local municipalities to design sustainable development plans aligned with national economic goals.</w:t>
      </w:r>
    </w:p>
    <w:bookmarkEnd w:id="23"/>
    <w:bookmarkStart w:id="24" w:name="senior-economist-banco-do-brasil"/>
    <w:p>
      <w:pPr>
        <w:pStyle w:val="Heading4"/>
      </w:pPr>
      <w:r>
        <w:rPr>
          <w:bCs/>
          <w:b/>
        </w:rPr>
        <w:t xml:space="preserve">Senior Economist, Banco do Brasil</w:t>
      </w:r>
    </w:p>
    <w:p>
      <w:pPr>
        <w:pStyle w:val="FirstParagraph"/>
      </w:pPr>
      <w:r>
        <w:rPr>
          <w:iCs/>
          <w:i/>
        </w:rPr>
        <w:t xml:space="preserve">July 2015 – December 2017</w:t>
      </w:r>
    </w:p>
    <w:p>
      <w:pPr>
        <w:numPr>
          <w:ilvl w:val="0"/>
          <w:numId w:val="1003"/>
        </w:numPr>
        <w:pStyle w:val="Compact"/>
      </w:pPr>
      <w:r>
        <w:t xml:space="preserve">Conducted macroeconomic forecasts for the Brazilian market, with a particular emphasis on São Paulo's financial sector.</w:t>
      </w:r>
    </w:p>
    <w:p>
      <w:pPr>
        <w:numPr>
          <w:ilvl w:val="0"/>
          <w:numId w:val="1003"/>
        </w:numPr>
        <w:pStyle w:val="Compact"/>
      </w:pPr>
      <w:r>
        <w:t xml:space="preserve">Provided insights to corporate clients on investment strategies in the context of Brazil’s economic volatility.</w:t>
      </w:r>
    </w:p>
    <w:p>
      <w:pPr>
        <w:numPr>
          <w:ilvl w:val="0"/>
          <w:numId w:val="1003"/>
        </w:numPr>
        <w:pStyle w:val="Compact"/>
      </w:pPr>
      <w:r>
        <w:t xml:space="preserve">Published quarterly reports on São Paulo’s economic performance, which were used by policymakers and businesses.</w:t>
      </w:r>
    </w:p>
    <w:bookmarkEnd w:id="24"/>
    <w:bookmarkStart w:id="25" w:name="X498f964ee38242797bf65d0082cca78039a5598"/>
    <w:p>
      <w:pPr>
        <w:pStyle w:val="Heading4"/>
      </w:pPr>
      <w:r>
        <w:rPr>
          <w:bCs/>
          <w:b/>
        </w:rPr>
        <w:t xml:space="preserve">Economist, Instituto de Pesquisas Econômicas (IPEA)</w:t>
      </w:r>
    </w:p>
    <w:p>
      <w:pPr>
        <w:pStyle w:val="FirstParagraph"/>
      </w:pPr>
      <w:r>
        <w:rPr>
          <w:iCs/>
          <w:i/>
        </w:rPr>
        <w:t xml:space="preserve">January 2013 – June 2015</w:t>
      </w:r>
    </w:p>
    <w:p>
      <w:pPr>
        <w:numPr>
          <w:ilvl w:val="0"/>
          <w:numId w:val="1004"/>
        </w:numPr>
        <w:pStyle w:val="Compact"/>
      </w:pPr>
      <w:r>
        <w:t xml:space="preserve">Conducted research on poverty reduction programs and their impact on São Paulo’s urban populations.</w:t>
      </w:r>
    </w:p>
    <w:p>
      <w:pPr>
        <w:numPr>
          <w:ilvl w:val="0"/>
          <w:numId w:val="1004"/>
        </w:numPr>
        <w:pStyle w:val="Compact"/>
      </w:pPr>
      <w:r>
        <w:t xml:space="preserve">Collaborated with international organizations to evaluate the effectiveness of Brazil’s social policies.</w:t>
      </w:r>
    </w:p>
    <w:p>
      <w:pPr>
        <w:numPr>
          <w:ilvl w:val="0"/>
          <w:numId w:val="1004"/>
        </w:numPr>
        <w:pStyle w:val="Compact"/>
      </w:pPr>
      <w:r>
        <w:t xml:space="preserve">Contributed to the development of tools for measuring economic inequality in São Paulo state.</w:t>
      </w:r>
    </w:p>
    <w:bookmarkEnd w:id="25"/>
    <w:bookmarkEnd w:id="26"/>
    <w:bookmarkStart w:id="27" w:name="skills"/>
    <w:p>
      <w:pPr>
        <w:pStyle w:val="Heading3"/>
      </w:pPr>
      <w:r>
        <w:t xml:space="preserve">Skills</w:t>
      </w:r>
    </w:p>
    <w:p>
      <w:pPr>
        <w:numPr>
          <w:ilvl w:val="0"/>
          <w:numId w:val="1005"/>
        </w:numPr>
        <w:pStyle w:val="Compact"/>
      </w:pPr>
      <w:r>
        <w:rPr>
          <w:bCs/>
          <w:b/>
        </w:rPr>
        <w:t xml:space="preserve">Economic Analysis:</w:t>
      </w:r>
      <w:r>
        <w:t xml:space="preserve"> </w:t>
      </w:r>
      <w:r>
        <w:t xml:space="preserve">Proficient in analyzing macroeconomic indicators, inflation trends, and fiscal policies specific to Brazil São Paulo.</w:t>
      </w:r>
    </w:p>
    <w:p>
      <w:pPr>
        <w:numPr>
          <w:ilvl w:val="0"/>
          <w:numId w:val="1005"/>
        </w:numPr>
        <w:pStyle w:val="Compact"/>
      </w:pPr>
      <w:r>
        <w:rPr>
          <w:bCs/>
          <w:b/>
        </w:rPr>
        <w:t xml:space="preserve">Data Visualization:</w:t>
      </w:r>
      <w:r>
        <w:t xml:space="preserve"> </w:t>
      </w:r>
      <w:r>
        <w:t xml:space="preserve">Skilled in using tools like Excel, Stata, and Python for creating data-driven reports and presentations.</w:t>
      </w:r>
    </w:p>
    <w:p>
      <w:pPr>
        <w:numPr>
          <w:ilvl w:val="0"/>
          <w:numId w:val="1005"/>
        </w:numPr>
        <w:pStyle w:val="Compact"/>
      </w:pPr>
      <w:r>
        <w:rPr>
          <w:bCs/>
          <w:b/>
        </w:rPr>
        <w:t xml:space="preserve">Policy Development:</w:t>
      </w:r>
      <w:r>
        <w:t xml:space="preserve"> </w:t>
      </w:r>
      <w:r>
        <w:t xml:space="preserve">Experience in designing evidence-based economic strategies for public and private sectors in São Paulo.</w:t>
      </w:r>
    </w:p>
    <w:p>
      <w:pPr>
        <w:numPr>
          <w:ilvl w:val="0"/>
          <w:numId w:val="1005"/>
        </w:numPr>
        <w:pStyle w:val="Compact"/>
      </w:pPr>
      <w:r>
        <w:rPr>
          <w:bCs/>
          <w:b/>
        </w:rPr>
        <w:t xml:space="preserve">Languages:</w:t>
      </w:r>
      <w:r>
        <w:t xml:space="preserve"> </w:t>
      </w:r>
      <w:r>
        <w:t xml:space="preserve">Fluency in Portuguese (Brazilian), English, and Spanish. Ability to communicate effectively with international stakeholders.</w:t>
      </w:r>
    </w:p>
    <w:p>
      <w:pPr>
        <w:numPr>
          <w:ilvl w:val="0"/>
          <w:numId w:val="1005"/>
        </w:numPr>
        <w:pStyle w:val="Compact"/>
      </w:pPr>
      <w:r>
        <w:rPr>
          <w:bCs/>
          <w:b/>
        </w:rPr>
        <w:t xml:space="preserve">Consulting:</w:t>
      </w:r>
      <w:r>
        <w:t xml:space="preserve"> </w:t>
      </w:r>
      <w:r>
        <w:t xml:space="preserve">Expertise in advising businesses on market entry, risk assessment, and growth strategies within Brazil’s dynamic economy.</w:t>
      </w:r>
    </w:p>
    <w:bookmarkEnd w:id="27"/>
    <w:bookmarkStart w:id="28" w:name="certifications"/>
    <w:p>
      <w:pPr>
        <w:pStyle w:val="Heading3"/>
      </w:pPr>
      <w:r>
        <w:t xml:space="preserve">Certifications</w:t>
      </w:r>
    </w:p>
    <w:p>
      <w:pPr>
        <w:numPr>
          <w:ilvl w:val="0"/>
          <w:numId w:val="1006"/>
        </w:numPr>
        <w:pStyle w:val="Compact"/>
      </w:pPr>
      <w:r>
        <w:rPr>
          <w:bCs/>
          <w:b/>
        </w:rPr>
        <w:t xml:space="preserve">CFA Charterholder (Chartered Financial Analyst)</w:t>
      </w:r>
      <w:r>
        <w:t xml:space="preserve">, 2019</w:t>
      </w:r>
      <w:r>
        <w:br/>
      </w:r>
      <w:r>
        <w:t xml:space="preserve">Recognized for expertise in financial economics and investment analysis.</w:t>
      </w:r>
    </w:p>
    <w:p>
      <w:pPr>
        <w:numPr>
          <w:ilvl w:val="0"/>
          <w:numId w:val="1006"/>
        </w:numPr>
        <w:pStyle w:val="Compact"/>
      </w:pPr>
      <w:r>
        <w:rPr>
          <w:bCs/>
          <w:b/>
        </w:rPr>
        <w:t xml:space="preserve">Master of Advanced Studies in Economic Policy</w:t>
      </w:r>
      <w:r>
        <w:t xml:space="preserve">, FGV, 2017</w:t>
      </w:r>
      <w:r>
        <w:br/>
      </w:r>
      <w:r>
        <w:t xml:space="preserve">Specialized training in economic policy formulation and implementation.</w:t>
      </w:r>
    </w:p>
    <w:p>
      <w:pPr>
        <w:numPr>
          <w:ilvl w:val="0"/>
          <w:numId w:val="1006"/>
        </w:numPr>
        <w:pStyle w:val="Compact"/>
      </w:pPr>
      <w:r>
        <w:rPr>
          <w:bCs/>
          <w:b/>
        </w:rPr>
        <w:t xml:space="preserve">Google Analytics Certification</w:t>
      </w:r>
      <w:r>
        <w:t xml:space="preserve">, 2021</w:t>
      </w:r>
      <w:r>
        <w:br/>
      </w:r>
      <w:r>
        <w:t xml:space="preserve">Enhanced ability to analyze digital economic trends and consumer behavior.</w:t>
      </w:r>
    </w:p>
    <w:bookmarkEnd w:id="28"/>
    <w:bookmarkStart w:id="29" w:name="publications"/>
    <w:p>
      <w:pPr>
        <w:pStyle w:val="Heading3"/>
      </w:pPr>
      <w:r>
        <w:t xml:space="preserve">Publications</w:t>
      </w:r>
    </w:p>
    <w:p>
      <w:pPr>
        <w:numPr>
          <w:ilvl w:val="0"/>
          <w:numId w:val="1007"/>
        </w:numPr>
        <w:pStyle w:val="Compact"/>
      </w:pPr>
      <w:r>
        <w:t xml:space="preserve">"São Paulo’s Role in Brazil’s Economic Recovery," published in *Revista Economia e Negócios*, 2020.</w:t>
      </w:r>
      <w:r>
        <w:br/>
      </w:r>
      <w:r>
        <w:t xml:space="preserve">Analyzed the state's contribution to national growth post-2015 economic crisis.</w:t>
      </w:r>
    </w:p>
    <w:p>
      <w:pPr>
        <w:numPr>
          <w:ilvl w:val="0"/>
          <w:numId w:val="1007"/>
        </w:numPr>
        <w:pStyle w:val="Compact"/>
      </w:pPr>
      <w:r>
        <w:t xml:space="preserve">"Innovation Hubs and Regional Development: A Case Study of São Paulo," presented at the Brazilian Economic Association Conference, 2019.</w:t>
      </w:r>
    </w:p>
    <w:bookmarkEnd w:id="29"/>
    <w:bookmarkStart w:id="30" w:name="additional-information"/>
    <w:p>
      <w:pPr>
        <w:pStyle w:val="Heading3"/>
      </w:pPr>
      <w:r>
        <w:t xml:space="preserve">Additional Information</w:t>
      </w:r>
    </w:p>
    <w:p>
      <w:pPr>
        <w:numPr>
          <w:ilvl w:val="0"/>
          <w:numId w:val="1008"/>
        </w:numPr>
        <w:pStyle w:val="Compact"/>
      </w:pPr>
      <w:r>
        <w:rPr>
          <w:bCs/>
          <w:b/>
        </w:rPr>
        <w:t xml:space="preserve">Professional Affiliations:</w:t>
      </w:r>
      <w:r>
        <w:t xml:space="preserve"> </w:t>
      </w:r>
      <w:r>
        <w:t xml:space="preserve">Member of the Brazilian Association of Economists (ABE) and the São Paulo Economic Society (SESP).</w:t>
      </w:r>
    </w:p>
    <w:p>
      <w:pPr>
        <w:numPr>
          <w:ilvl w:val="0"/>
          <w:numId w:val="1008"/>
        </w:numPr>
        <w:pStyle w:val="Compact"/>
      </w:pPr>
      <w:r>
        <w:rPr>
          <w:bCs/>
          <w:b/>
        </w:rPr>
        <w:t xml:space="preserve">Volunteer Work:</w:t>
      </w:r>
      <w:r>
        <w:t xml:space="preserve"> </w:t>
      </w:r>
      <w:r>
        <w:t xml:space="preserve">Advised local NGOs on economic empowerment programs for underserved communities in São Paulo.</w:t>
      </w:r>
    </w:p>
    <w:p>
      <w:pPr>
        <w:numPr>
          <w:ilvl w:val="0"/>
          <w:numId w:val="1008"/>
        </w:numPr>
        <w:pStyle w:val="Compact"/>
      </w:pPr>
      <w:r>
        <w:rPr>
          <w:bCs/>
          <w:b/>
        </w:rPr>
        <w:t xml:space="preserve">Technical Skills:</w:t>
      </w:r>
      <w:r>
        <w:t xml:space="preserve"> </w:t>
      </w:r>
      <w:r>
        <w:t xml:space="preserve">Advanced proficiency in R, SPSS, and GIS for spatial economic analysis.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joaosilva.economist@gmail.com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linkedin.com/in/joaosilva-economist-brazil</w:t>
      </w:r>
    </w:p>
    <w:bookmarkEnd w:id="31"/>
    <w:p>
      <w:pPr>
        <w:pStyle w:val="BodyText"/>
      </w:pPr>
      <w:r>
        <w:t xml:space="preserve">This Curriculum Vitae is tailored for the role of Economist in Brazil São Paulo, highlighting expertise and achievements specific to the region's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Brazil São Paulo</dc:title>
  <dc:creator/>
  <dc:language>en</dc:language>
  <cp:keywords/>
  <dcterms:created xsi:type="dcterms:W3CDTF">2025-12-10T05:49:53Z</dcterms:created>
  <dcterms:modified xsi:type="dcterms:W3CDTF">2025-12-10T05:49:53Z</dcterms:modified>
</cp:coreProperties>
</file>

<file path=docProps/custom.xml><?xml version="1.0" encoding="utf-8"?>
<Properties xmlns="http://schemas.openxmlformats.org/officeDocument/2006/custom-properties" xmlns:vt="http://schemas.openxmlformats.org/officeDocument/2006/docPropsVTypes"/>
</file>