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Canada</w:t>
      </w:r>
      <w:r>
        <w:t xml:space="preserve"> </w:t>
      </w:r>
      <w:r>
        <w:t xml:space="preserve">Toronto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Yonge Street, Toronto, Ontario, Canada M5C 1W1</w:t>
      </w:r>
    </w:p>
    <w:p>
      <w:pPr>
        <w:pStyle w:val="BodyText"/>
      </w:pPr>
      <w:r>
        <w:rPr>
          <w:bCs/>
          <w:b/>
        </w:rPr>
        <w:t xml:space="preserve">Phone:</w:t>
      </w:r>
      <w:r>
        <w:t xml:space="preserve"> </w:t>
      </w:r>
      <w:r>
        <w:t xml:space="preserve">+1 (416) 555-0198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Economist with a strong focus on economic analysis, policy development, and data-driven decision-making. Specializing in the Canadian economy, particularly within Toronto’s dynamic urban and financial landscape. Proficient in leveraging econometric models, statistical tools, and qualitative research to address complex economic challenges. Committed to contributing to Canada’s economic growth and innovation through evidence-based insights tailored for public and private sectors in Toronto.</w:t>
      </w:r>
    </w:p>
    <w:bookmarkEnd w:id="21"/>
    <w:bookmarkStart w:id="24" w:name="education"/>
    <w:p>
      <w:pPr>
        <w:pStyle w:val="Heading2"/>
      </w:pPr>
      <w:r>
        <w:t xml:space="preserve">Education</w:t>
      </w:r>
    </w:p>
    <w:bookmarkStart w:id="22" w:name="master-of-economics"/>
    <w:p>
      <w:pPr>
        <w:pStyle w:val="Heading3"/>
      </w:pPr>
      <w:r>
        <w:t xml:space="preserve">Master of Economics</w:t>
      </w:r>
    </w:p>
    <w:p>
      <w:pPr>
        <w:pStyle w:val="FirstParagraph"/>
      </w:pPr>
      <w:r>
        <w:rPr>
          <w:iCs/>
          <w:i/>
        </w:rPr>
        <w:t xml:space="preserve">University of Toronto, Toronto, Ontario</w:t>
      </w:r>
    </w:p>
    <w:p>
      <w:pPr>
        <w:pStyle w:val="BodyText"/>
      </w:pPr>
      <w:r>
        <w:rPr>
          <w:bCs/>
          <w:b/>
        </w:rPr>
        <w:t xml:space="preserve">Graduation Date:</w:t>
      </w:r>
      <w:r>
        <w:t xml:space="preserve"> </w:t>
      </w:r>
      <w:r>
        <w:t xml:space="preserve">June 2018</w:t>
      </w:r>
    </w:p>
    <w:p>
      <w:pPr>
        <w:numPr>
          <w:ilvl w:val="0"/>
          <w:numId w:val="1001"/>
        </w:numPr>
        <w:pStyle w:val="Compact"/>
      </w:pPr>
      <w:r>
        <w:t xml:space="preserve">Pursued advanced studies in microeconomics, macroeconomics, and econometrics with a focus on urban economic development.</w:t>
      </w:r>
    </w:p>
    <w:p>
      <w:pPr>
        <w:numPr>
          <w:ilvl w:val="0"/>
          <w:numId w:val="1001"/>
        </w:numPr>
        <w:pStyle w:val="Compact"/>
      </w:pPr>
      <w:r>
        <w:t xml:space="preserve">Conducted research on the impact of globalization on Toronto’s labor market, published in the Journal of Canadian Economic Studies.</w:t>
      </w:r>
    </w:p>
    <w:p>
      <w:pPr>
        <w:numPr>
          <w:ilvl w:val="0"/>
          <w:numId w:val="1001"/>
        </w:numPr>
        <w:pStyle w:val="Compact"/>
      </w:pPr>
      <w:r>
        <w:t xml:space="preserve">Recipient of the Ontario Graduate Scholarship for academic excellence.</w:t>
      </w:r>
    </w:p>
    <w:bookmarkEnd w:id="22"/>
    <w:bookmarkStart w:id="23" w:name="bachelor-of-arts-in-economics"/>
    <w:p>
      <w:pPr>
        <w:pStyle w:val="Heading3"/>
      </w:pPr>
      <w:r>
        <w:t xml:space="preserve">Bachelor of Arts in Economics</w:t>
      </w:r>
    </w:p>
    <w:p>
      <w:pPr>
        <w:pStyle w:val="FirstParagraph"/>
      </w:pPr>
      <w:r>
        <w:rPr>
          <w:iCs/>
          <w:i/>
        </w:rPr>
        <w:t xml:space="preserve">York University, Toronto, Ontario</w:t>
      </w:r>
    </w:p>
    <w:p>
      <w:pPr>
        <w:pStyle w:val="BodyText"/>
      </w:pPr>
      <w:r>
        <w:rPr>
          <w:bCs/>
          <w:b/>
        </w:rPr>
        <w:t xml:space="preserve">Graduation Date:</w:t>
      </w:r>
      <w:r>
        <w:t xml:space="preserve"> </w:t>
      </w:r>
      <w:r>
        <w:t xml:space="preserve">April 2015</w:t>
      </w:r>
    </w:p>
    <w:p>
      <w:pPr>
        <w:numPr>
          <w:ilvl w:val="0"/>
          <w:numId w:val="1002"/>
        </w:numPr>
        <w:pStyle w:val="Compact"/>
      </w:pPr>
      <w:r>
        <w:t xml:space="preserve">Cultivated foundational knowledge in economic theory, public policy, and quantitative analysis.</w:t>
      </w:r>
    </w:p>
    <w:p>
      <w:pPr>
        <w:numPr>
          <w:ilvl w:val="0"/>
          <w:numId w:val="1002"/>
        </w:numPr>
        <w:pStyle w:val="Compact"/>
      </w:pPr>
      <w:r>
        <w:t xml:space="preserve">Interned at the Toronto Regional Economic Development Council, assisting in regional economic forecasts.</w:t>
      </w:r>
    </w:p>
    <w:bookmarkEnd w:id="23"/>
    <w:bookmarkEnd w:id="24"/>
    <w:bookmarkStart w:id="28" w:name="professional-experience"/>
    <w:p>
      <w:pPr>
        <w:pStyle w:val="Heading2"/>
      </w:pPr>
      <w:r>
        <w:t xml:space="preserve">Professional Experience</w:t>
      </w:r>
    </w:p>
    <w:bookmarkStart w:id="25" w:name="economist"/>
    <w:p>
      <w:pPr>
        <w:pStyle w:val="Heading3"/>
      </w:pPr>
      <w:r>
        <w:t xml:space="preserve">Economist</w:t>
      </w:r>
    </w:p>
    <w:p>
      <w:pPr>
        <w:pStyle w:val="FirstParagraph"/>
      </w:pPr>
      <w:r>
        <w:rPr>
          <w:iCs/>
          <w:i/>
        </w:rPr>
        <w:t xml:space="preserve">Toronto Policy Institute (TPI), Toronto, Ontario</w:t>
      </w:r>
    </w:p>
    <w:p>
      <w:pPr>
        <w:pStyle w:val="BodyText"/>
      </w:pPr>
      <w:r>
        <w:rPr>
          <w:bCs/>
          <w:b/>
        </w:rPr>
        <w:t xml:space="preserve">Employment Period:</w:t>
      </w:r>
      <w:r>
        <w:t xml:space="preserve"> </w:t>
      </w:r>
      <w:r>
        <w:t xml:space="preserve">January 2019 – Present</w:t>
      </w:r>
    </w:p>
    <w:p>
      <w:pPr>
        <w:numPr>
          <w:ilvl w:val="0"/>
          <w:numId w:val="1003"/>
        </w:numPr>
        <w:pStyle w:val="Compact"/>
      </w:pPr>
      <w:r>
        <w:t xml:space="preserve">Lead research on urban economic trends in Canada, with a focus on Toronto’s housing market and workforce dynamics.</w:t>
      </w:r>
    </w:p>
    <w:p>
      <w:pPr>
        <w:numPr>
          <w:ilvl w:val="0"/>
          <w:numId w:val="1003"/>
        </w:numPr>
        <w:pStyle w:val="Compact"/>
      </w:pPr>
      <w:r>
        <w:t xml:space="preserve">Collaborated with municipal governments to design data-driven policies addressing income inequality and sustainable development.</w:t>
      </w:r>
    </w:p>
    <w:p>
      <w:pPr>
        <w:numPr>
          <w:ilvl w:val="0"/>
          <w:numId w:val="1003"/>
        </w:numPr>
        <w:pStyle w:val="Compact"/>
      </w:pPr>
      <w:r>
        <w:t xml:space="preserve">Published reports analyzing the economic impact of infrastructure investments in the Greater Toronto Area (GTA).</w:t>
      </w:r>
    </w:p>
    <w:p>
      <w:pPr>
        <w:numPr>
          <w:ilvl w:val="0"/>
          <w:numId w:val="1003"/>
        </w:numPr>
        <w:pStyle w:val="Compact"/>
      </w:pPr>
      <w:r>
        <w:t xml:space="preserve">Provided expert testimony to provincial committees on labor market trends and trade policy implications for Canadian industries.</w:t>
      </w:r>
    </w:p>
    <w:bookmarkEnd w:id="25"/>
    <w:bookmarkStart w:id="26" w:name="research-assistant"/>
    <w:p>
      <w:pPr>
        <w:pStyle w:val="Heading3"/>
      </w:pPr>
      <w:r>
        <w:t xml:space="preserve">Research Assistant</w:t>
      </w:r>
    </w:p>
    <w:p>
      <w:pPr>
        <w:pStyle w:val="FirstParagraph"/>
      </w:pPr>
      <w:r>
        <w:rPr>
          <w:iCs/>
          <w:i/>
        </w:rPr>
        <w:t xml:space="preserve">Department of Economics, University of Toronto</w:t>
      </w:r>
    </w:p>
    <w:p>
      <w:pPr>
        <w:pStyle w:val="BodyText"/>
      </w:pPr>
      <w:r>
        <w:rPr>
          <w:bCs/>
          <w:b/>
        </w:rPr>
        <w:t xml:space="preserve">Employment Period:</w:t>
      </w:r>
      <w:r>
        <w:t xml:space="preserve"> </w:t>
      </w:r>
      <w:r>
        <w:t xml:space="preserve">September 2017 – December 2018</w:t>
      </w:r>
    </w:p>
    <w:p>
      <w:pPr>
        <w:numPr>
          <w:ilvl w:val="0"/>
          <w:numId w:val="1004"/>
        </w:numPr>
        <w:pStyle w:val="Compact"/>
      </w:pPr>
      <w:r>
        <w:t xml:space="preserve">Aided in the development of econometric models to assess the effectiveness of federal stimulus programs during economic downturns.</w:t>
      </w:r>
    </w:p>
    <w:p>
      <w:pPr>
        <w:numPr>
          <w:ilvl w:val="0"/>
          <w:numId w:val="1004"/>
        </w:numPr>
        <w:pStyle w:val="Compact"/>
      </w:pPr>
      <w:r>
        <w:t xml:space="preserve">Analyzed Canadian GDP data to identify sectoral growth patterns, contributing to a published paper in the Canadian Journal of Economics.</w:t>
      </w:r>
    </w:p>
    <w:p>
      <w:pPr>
        <w:numPr>
          <w:ilvl w:val="0"/>
          <w:numId w:val="1004"/>
        </w:numPr>
        <w:pStyle w:val="Compact"/>
      </w:pPr>
      <w:r>
        <w:t xml:space="preserve">Supported faculty members in teaching undergraduate courses, including Macroeconomics and Economic Statistics.</w:t>
      </w:r>
    </w:p>
    <w:bookmarkEnd w:id="26"/>
    <w:bookmarkStart w:id="27" w:name="economic-analyst"/>
    <w:p>
      <w:pPr>
        <w:pStyle w:val="Heading3"/>
      </w:pPr>
      <w:r>
        <w:t xml:space="preserve">Economic Analyst</w:t>
      </w:r>
    </w:p>
    <w:p>
      <w:pPr>
        <w:pStyle w:val="FirstParagraph"/>
      </w:pPr>
      <w:r>
        <w:rPr>
          <w:iCs/>
          <w:i/>
        </w:rPr>
        <w:t xml:space="preserve">Ontario Ministry of Finance, Toronto, Ontario</w:t>
      </w:r>
    </w:p>
    <w:p>
      <w:pPr>
        <w:pStyle w:val="BodyText"/>
      </w:pPr>
      <w:r>
        <w:rPr>
          <w:bCs/>
          <w:b/>
        </w:rPr>
        <w:t xml:space="preserve">Employment Period:</w:t>
      </w:r>
      <w:r>
        <w:t xml:space="preserve"> </w:t>
      </w:r>
      <w:r>
        <w:t xml:space="preserve">May 2016 – August 2017</w:t>
      </w:r>
    </w:p>
    <w:p>
      <w:pPr>
        <w:numPr>
          <w:ilvl w:val="0"/>
          <w:numId w:val="1005"/>
        </w:numPr>
        <w:pStyle w:val="Compact"/>
      </w:pPr>
      <w:r>
        <w:t xml:space="preserve">Analyzed fiscal policies and their impact on provincial revenue, with a focus on Toronto’s economic recovery post-recession.</w:t>
      </w:r>
    </w:p>
    <w:p>
      <w:pPr>
        <w:numPr>
          <w:ilvl w:val="0"/>
          <w:numId w:val="1005"/>
        </w:numPr>
        <w:pStyle w:val="Compact"/>
      </w:pPr>
      <w:r>
        <w:t xml:space="preserve">Prepared detailed reports on employment trends for the Ontario Economic Outlook and Fiscal Reference Tables.</w:t>
      </w:r>
    </w:p>
    <w:p>
      <w:pPr>
        <w:numPr>
          <w:ilvl w:val="0"/>
          <w:numId w:val="1005"/>
        </w:numPr>
        <w:pStyle w:val="Compact"/>
      </w:pPr>
      <w:r>
        <w:t xml:space="preserve">Collaborated with cross-functional teams to evaluate the economic feasibility of public infrastructure projects in Toronto.</w:t>
      </w:r>
    </w:p>
    <w:bookmarkEnd w:id="27"/>
    <w:bookmarkEnd w:id="28"/>
    <w:bookmarkStart w:id="29" w:name="skills"/>
    <w:p>
      <w:pPr>
        <w:pStyle w:val="Heading2"/>
      </w:pPr>
      <w:r>
        <w:t xml:space="preserve">Skills</w:t>
      </w:r>
    </w:p>
    <w:p>
      <w:pPr>
        <w:numPr>
          <w:ilvl w:val="0"/>
          <w:numId w:val="1006"/>
        </w:numPr>
        <w:pStyle w:val="Compact"/>
      </w:pPr>
      <w:r>
        <w:rPr>
          <w:bCs/>
          <w:b/>
        </w:rPr>
        <w:t xml:space="preserve">Economic Analysis:</w:t>
      </w:r>
      <w:r>
        <w:t xml:space="preserve"> </w:t>
      </w:r>
      <w:r>
        <w:t xml:space="preserve">Proficient in using Stata, R, and Python for statistical analysis and data visualization.</w:t>
      </w:r>
    </w:p>
    <w:p>
      <w:pPr>
        <w:numPr>
          <w:ilvl w:val="0"/>
          <w:numId w:val="1006"/>
        </w:numPr>
        <w:pStyle w:val="Compact"/>
      </w:pPr>
      <w:r>
        <w:rPr>
          <w:bCs/>
          <w:b/>
        </w:rPr>
        <w:t xml:space="preserve">Policy Development:</w:t>
      </w:r>
      <w:r>
        <w:t xml:space="preserve"> </w:t>
      </w:r>
      <w:r>
        <w:t xml:space="preserve">Skilled in drafting policy briefs and economic impact assessments tailored to Canadian regulatory frameworks.</w:t>
      </w:r>
    </w:p>
    <w:p>
      <w:pPr>
        <w:numPr>
          <w:ilvl w:val="0"/>
          <w:numId w:val="1006"/>
        </w:numPr>
        <w:pStyle w:val="Compact"/>
      </w:pPr>
      <w:r>
        <w:rPr>
          <w:bCs/>
          <w:b/>
        </w:rPr>
        <w:t xml:space="preserve">Data Interpretation:</w:t>
      </w:r>
      <w:r>
        <w:t xml:space="preserve"> </w:t>
      </w:r>
      <w:r>
        <w:t xml:space="preserve">Expertise in analyzing large datasets to identify trends and inform strategic decisions.</w:t>
      </w:r>
    </w:p>
    <w:p>
      <w:pPr>
        <w:numPr>
          <w:ilvl w:val="0"/>
          <w:numId w:val="1006"/>
        </w:numPr>
        <w:pStyle w:val="Compact"/>
      </w:pPr>
      <w:r>
        <w:rPr>
          <w:bCs/>
          <w:b/>
        </w:rPr>
        <w:t xml:space="preserve">Languages:</w:t>
      </w:r>
      <w:r>
        <w:t xml:space="preserve"> </w:t>
      </w:r>
      <w:r>
        <w:t xml:space="preserve">Fluent in English and French, with a working knowledge of Spanish (relevant for international trade analysis).</w:t>
      </w:r>
    </w:p>
    <w:p>
      <w:pPr>
        <w:numPr>
          <w:ilvl w:val="0"/>
          <w:numId w:val="1006"/>
        </w:numPr>
        <w:pStyle w:val="Compact"/>
      </w:pPr>
      <w:r>
        <w:rPr>
          <w:bCs/>
          <w:b/>
        </w:rPr>
        <w:t xml:space="preserve">Certifications:</w:t>
      </w:r>
      <w:r>
        <w:t xml:space="preserve"> </w:t>
      </w:r>
      <w:r>
        <w:t xml:space="preserve">Chartered Economist (CE) designation; Certified Public Accountant (CPA) candidate.</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Chartered Economist (CE):</w:t>
      </w:r>
      <w:r>
        <w:t xml:space="preserve"> </w:t>
      </w:r>
      <w:r>
        <w:t xml:space="preserve">Canadian Institute of Economic Research, 2021.</w:t>
      </w:r>
    </w:p>
    <w:p>
      <w:pPr>
        <w:numPr>
          <w:ilvl w:val="0"/>
          <w:numId w:val="1007"/>
        </w:numPr>
        <w:pStyle w:val="Compact"/>
      </w:pPr>
      <w:r>
        <w:rPr>
          <w:bCs/>
          <w:b/>
        </w:rPr>
        <w:t xml:space="preserve">Certified Public Accountant (CPA):</w:t>
      </w:r>
      <w:r>
        <w:t xml:space="preserve"> </w:t>
      </w:r>
      <w:r>
        <w:t xml:space="preserve">Ontario Ministry of Finance, 2020.</w:t>
      </w:r>
    </w:p>
    <w:p>
      <w:pPr>
        <w:numPr>
          <w:ilvl w:val="0"/>
          <w:numId w:val="1007"/>
        </w:numPr>
        <w:pStyle w:val="Compact"/>
      </w:pPr>
      <w:r>
        <w:rPr>
          <w:bCs/>
          <w:b/>
        </w:rPr>
        <w:t xml:space="preserve">Econometric Modeling Workshop:</w:t>
      </w:r>
      <w:r>
        <w:t xml:space="preserve"> </w:t>
      </w:r>
      <w:r>
        <w:t xml:space="preserve">University of Toronto School of Continuing Studies, 2019.</w:t>
      </w:r>
    </w:p>
    <w:p>
      <w:pPr>
        <w:numPr>
          <w:ilvl w:val="0"/>
          <w:numId w:val="1007"/>
        </w:numPr>
        <w:pStyle w:val="Compact"/>
      </w:pPr>
      <w:r>
        <w:rPr>
          <w:bCs/>
          <w:b/>
        </w:rPr>
        <w:t xml:space="preserve">Public Policy Analysis Certificate:</w:t>
      </w:r>
      <w:r>
        <w:t xml:space="preserve"> </w:t>
      </w:r>
      <w:r>
        <w:t xml:space="preserve">Rotman School of Management, 2018.</w:t>
      </w:r>
    </w:p>
    <w:bookmarkEnd w:id="30"/>
    <w:bookmarkStart w:id="33" w:name="projects-research"/>
    <w:p>
      <w:pPr>
        <w:pStyle w:val="Heading2"/>
      </w:pPr>
      <w:r>
        <w:t xml:space="preserve">Projects &amp; Research</w:t>
      </w:r>
    </w:p>
    <w:bookmarkStart w:id="31" w:name="X9dffcbe39a50da9af2c1b04e434508d46a0868c"/>
    <w:p>
      <w:pPr>
        <w:pStyle w:val="Heading3"/>
      </w:pPr>
      <w:r>
        <w:t xml:space="preserve">Toronto’s Economic Resilience in a Post-Pandemic Era</w:t>
      </w:r>
    </w:p>
    <w:p>
      <w:pPr>
        <w:pStyle w:val="FirstParagraph"/>
      </w:pPr>
      <w:r>
        <w:rPr>
          <w:iCs/>
          <w:i/>
        </w:rPr>
        <w:t xml:space="preserve">Lead Researcher, Toronto Policy Institute (2021)</w:t>
      </w:r>
    </w:p>
    <w:p>
      <w:pPr>
        <w:numPr>
          <w:ilvl w:val="0"/>
          <w:numId w:val="1008"/>
        </w:numPr>
        <w:pStyle w:val="Compact"/>
      </w:pPr>
      <w:r>
        <w:t xml:space="preserve">Evaluated the economic recovery of Toronto’s key sectors, including technology and healthcare.</w:t>
      </w:r>
    </w:p>
    <w:p>
      <w:pPr>
        <w:numPr>
          <w:ilvl w:val="0"/>
          <w:numId w:val="1008"/>
        </w:numPr>
        <w:pStyle w:val="Compact"/>
      </w:pPr>
      <w:r>
        <w:t xml:space="preserve">Published findings in the "Toronto Economic Review," influencing local government stimulus initiatives.</w:t>
      </w:r>
    </w:p>
    <w:bookmarkEnd w:id="31"/>
    <w:bookmarkStart w:id="32" w:name="X2797603628195fb71d0515baa8137618ba9c460"/>
    <w:p>
      <w:pPr>
        <w:pStyle w:val="Heading3"/>
      </w:pPr>
      <w:r>
        <w:t xml:space="preserve">Impact of Trade Agreements on Canadian Manufacturing</w:t>
      </w:r>
    </w:p>
    <w:p>
      <w:pPr>
        <w:pStyle w:val="FirstParagraph"/>
      </w:pPr>
      <w:r>
        <w:rPr>
          <w:iCs/>
          <w:i/>
        </w:rPr>
        <w:t xml:space="preserve">Collaborative Research, University of Toronto (2019)</w:t>
      </w:r>
    </w:p>
    <w:p>
      <w:pPr>
        <w:numPr>
          <w:ilvl w:val="0"/>
          <w:numId w:val="1009"/>
        </w:numPr>
        <w:pStyle w:val="Compact"/>
      </w:pPr>
      <w:r>
        <w:t xml:space="preserve">Analyzed the effects of the USMCA (formerly NAFTA) on manufacturing employment in Ontario.</w:t>
      </w:r>
    </w:p>
    <w:p>
      <w:pPr>
        <w:numPr>
          <w:ilvl w:val="0"/>
          <w:numId w:val="1009"/>
        </w:numPr>
        <w:pStyle w:val="Compact"/>
      </w:pPr>
      <w:r>
        <w:t xml:space="preserve">Presented results at the Canadian Economics Association Annual Conference in Montreal.</w:t>
      </w:r>
    </w:p>
    <w:bookmarkEnd w:id="32"/>
    <w:bookmarkEnd w:id="33"/>
    <w:bookmarkStart w:id="34" w:name="community-professional-involvement"/>
    <w:p>
      <w:pPr>
        <w:pStyle w:val="Heading2"/>
      </w:pPr>
      <w:r>
        <w:t xml:space="preserve">Community &amp; Professional Involvement</w:t>
      </w:r>
    </w:p>
    <w:p>
      <w:pPr>
        <w:numPr>
          <w:ilvl w:val="0"/>
          <w:numId w:val="1010"/>
        </w:numPr>
        <w:pStyle w:val="Compact"/>
      </w:pPr>
      <w:r>
        <w:rPr>
          <w:bCs/>
          <w:b/>
        </w:rPr>
        <w:t xml:space="preserve">Member:</w:t>
      </w:r>
      <w:r>
        <w:t xml:space="preserve"> </w:t>
      </w:r>
      <w:r>
        <w:t xml:space="preserve">Canadian Economic Association (CEA), since 2017.</w:t>
      </w:r>
    </w:p>
    <w:p>
      <w:pPr>
        <w:numPr>
          <w:ilvl w:val="0"/>
          <w:numId w:val="1010"/>
        </w:numPr>
        <w:pStyle w:val="Compact"/>
      </w:pPr>
      <w:r>
        <w:rPr>
          <w:bCs/>
          <w:b/>
        </w:rPr>
        <w:t xml:space="preserve">Volunteer:</w:t>
      </w:r>
      <w:r>
        <w:t xml:space="preserve"> </w:t>
      </w:r>
      <w:r>
        <w:t xml:space="preserve">Economics Mentor for the Toronto Youth Leadership Program, empowering students in STEM fields.</w:t>
      </w:r>
    </w:p>
    <w:p>
      <w:pPr>
        <w:numPr>
          <w:ilvl w:val="0"/>
          <w:numId w:val="1010"/>
        </w:numPr>
        <w:pStyle w:val="Compact"/>
      </w:pPr>
      <w:r>
        <w:rPr>
          <w:bCs/>
          <w:b/>
        </w:rPr>
        <w:t xml:space="preserve">Speaker:</w:t>
      </w:r>
      <w:r>
        <w:t xml:space="preserve"> </w:t>
      </w:r>
      <w:r>
        <w:t xml:space="preserve">Guest lecturer at Ryerson University on "Economic Trends in Canada’s Urban Centers."</w:t>
      </w:r>
    </w:p>
    <w:bookmarkEnd w:id="34"/>
    <w:bookmarkStart w:id="35" w:name="references"/>
    <w:p>
      <w:pPr>
        <w:pStyle w:val="Heading2"/>
      </w:pPr>
      <w:r>
        <w:t xml:space="preserve">References</w:t>
      </w:r>
    </w:p>
    <w:p>
      <w:pPr>
        <w:pStyle w:val="FirstParagraph"/>
      </w:pPr>
      <w:r>
        <w:t xml:space="preserve">Available upon request. References include professors from the University of Toronto, colleagues at the Ontario Ministry of Finance, and partners at the Toronto Policy Institute.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Canada Toronto</dc:title>
  <dc:creator/>
  <dc:language>en</dc:language>
  <cp:keywords/>
  <dcterms:created xsi:type="dcterms:W3CDTF">2025-12-03T03:42:56Z</dcterms:created>
  <dcterms:modified xsi:type="dcterms:W3CDTF">2025-12-03T03:42:56Z</dcterms:modified>
</cp:coreProperties>
</file>

<file path=docProps/custom.xml><?xml version="1.0" encoding="utf-8"?>
<Properties xmlns="http://schemas.openxmlformats.org/officeDocument/2006/custom-properties" xmlns:vt="http://schemas.openxmlformats.org/officeDocument/2006/docPropsVTypes"/>
</file>