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p>
      <w:pPr>
        <w:pStyle w:val="FirstParagraph"/>
      </w:pPr>
      <w:r>
        <w:rPr>
          <w:bCs/>
          <w:b/>
        </w:rPr>
        <w:t xml:space="preserve">Name:</w:t>
      </w:r>
      <w:r>
        <w:t xml:space="preserve"> </w:t>
      </w:r>
      <w:r>
        <w:t xml:space="preserve">Juan Manuel Sánchez</w:t>
      </w:r>
      <w:r>
        <w:br/>
      </w:r>
      <w:r>
        <w:rPr>
          <w:bCs/>
          <w:b/>
        </w:rPr>
        <w:t xml:space="preserve">Email:</w:t>
      </w:r>
      <w:r>
        <w:t xml:space="preserve"> </w:t>
      </w:r>
      <w:r>
        <w:t xml:space="preserve">juan.sanchez@example.com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Start w:id="20" w:name="Xa55f0be83fbe95dd2b1964eb26ca11a3cc9512a"/>
    <w:p>
      <w:pPr>
        <w:pStyle w:val="Heading2"/>
      </w:pPr>
      <w:r>
        <w:t xml:space="preserve">Economist with Expertise in Colombia Bogotá</w:t>
      </w:r>
    </w:p>
    <w:p>
      <w:pPr>
        <w:pStyle w:val="FirstParagraph"/>
      </w:pPr>
      <w:r>
        <w:t xml:space="preserve">A dedicated Economist with over 8 years of experience in economic analysis, public policy development, and market research. Specialized in the dynamics of the Colombian economy, particularly focusing on urban economic growth in Bogotá. Proven track record of delivering data-driven solutions to enhance fiscal sustainability and social equity in Latin American contexts.</w:t>
      </w:r>
    </w:p>
    <w:bookmarkEnd w:id="20"/>
    <w:bookmarkStart w:id="21" w:name="professional-summary"/>
    <w:p>
      <w:pPr>
        <w:pStyle w:val="Heading2"/>
      </w:pPr>
      <w:r>
        <w:t xml:space="preserve">Professional Summary</w:t>
      </w:r>
    </w:p>
    <w:p>
      <w:pPr>
        <w:pStyle w:val="FirstParagraph"/>
      </w:pPr>
      <w:r>
        <w:t xml:space="preserve">As a highly motivated Economist based in Colombia Bogotá, I combine academic rigor with practical insights to address complex economic challenges. My work centers on analyzing macroeconomic trends, designing policy frameworks, and conducting empirical research tailored to the unique socio-economic landscape of Colombia. With a strong foundation in econometrics and public finance, I am committed to fostering sustainable development through evidence-based decision-making.</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bCs/>
          <w:b/>
        </w:rPr>
        <w:t xml:space="preserve">Universidad de los Andes, Bogotá, Colombia</w:t>
      </w:r>
      <w:r>
        <w:br/>
      </w:r>
      <w:r>
        <w:t xml:space="preserve">Graduated: June 2015</w:t>
      </w:r>
      <w:r>
        <w:br/>
      </w:r>
      <w:r>
        <w:t xml:space="preserve">Relevant coursework: Econometrics, Public Policy Analysis, Development Economics.</w:t>
      </w:r>
    </w:p>
    <w:bookmarkEnd w:id="22"/>
    <w:bookmarkStart w:id="23" w:name="master-of-arts-in-applied-economics"/>
    <w:p>
      <w:pPr>
        <w:pStyle w:val="Heading3"/>
      </w:pPr>
      <w:r>
        <w:t xml:space="preserve">Master of Arts in Applied Economics</w:t>
      </w:r>
    </w:p>
    <w:p>
      <w:pPr>
        <w:pStyle w:val="FirstParagraph"/>
      </w:pPr>
      <w:r>
        <w:rPr>
          <w:bCs/>
          <w:b/>
        </w:rPr>
        <w:t xml:space="preserve">Pontificia Universidad Javeriana, Bogotá, Colombia</w:t>
      </w:r>
      <w:r>
        <w:br/>
      </w:r>
      <w:r>
        <w:t xml:space="preserve">Graduated: December 2017</w:t>
      </w:r>
      <w:r>
        <w:br/>
      </w:r>
      <w:r>
        <w:t xml:space="preserve">Thesis: "Economic Impact of Urban Migration on Public Infrastructure in Bogotá.".</w:t>
      </w:r>
    </w:p>
    <w:bookmarkEnd w:id="23"/>
    <w:bookmarkEnd w:id="24"/>
    <w:bookmarkStart w:id="28" w:name="work-experience"/>
    <w:p>
      <w:pPr>
        <w:pStyle w:val="Heading2"/>
      </w:pPr>
      <w:r>
        <w:t xml:space="preserve">Work Experience</w:t>
      </w:r>
    </w:p>
    <w:bookmarkStart w:id="25" w:name="economist-and-research-analyst"/>
    <w:p>
      <w:pPr>
        <w:pStyle w:val="Heading3"/>
      </w:pPr>
      <w:r>
        <w:t xml:space="preserve">Economist and Research Analyst</w:t>
      </w:r>
    </w:p>
    <w:p>
      <w:pPr>
        <w:pStyle w:val="FirstParagraph"/>
      </w:pPr>
      <w:r>
        <w:rPr>
          <w:bCs/>
          <w:b/>
        </w:rPr>
        <w:t xml:space="preserve">Instituto de Desarrollo Urbano (IDU), Bogotá, Colombia</w:t>
      </w:r>
      <w:r>
        <w:br/>
      </w:r>
      <w:r>
        <w:t xml:space="preserve">January 2018 – Present</w:t>
      </w:r>
      <w:r>
        <w:br/>
      </w:r>
      <w:r>
        <w:t xml:space="preserve">- Conducted in-depth economic analyses to support urban planning initiatives in Bogotá.</w:t>
      </w:r>
      <w:r>
        <w:br/>
      </w:r>
      <w:r>
        <w:t xml:space="preserve">- Developed models to evaluate the fiscal impact of public investments on local economies.</w:t>
      </w:r>
      <w:r>
        <w:br/>
      </w:r>
      <w:r>
        <w:t xml:space="preserve">- Collaborated with municipal authorities to design policies addressing income inequality and employment gaps.</w:t>
      </w:r>
      <w:r>
        <w:br/>
      </w:r>
      <w:r>
        <w:t xml:space="preserve">- Authored reports on the economic performance of Bogotá’s informal sector, influencing national policy discussions.</w:t>
      </w:r>
    </w:p>
    <w:bookmarkEnd w:id="25"/>
    <w:bookmarkStart w:id="26" w:name="freelance-economic-consultant"/>
    <w:p>
      <w:pPr>
        <w:pStyle w:val="Heading3"/>
      </w:pPr>
      <w:r>
        <w:t xml:space="preserve">Freelance Economic Consultant</w:t>
      </w:r>
    </w:p>
    <w:p>
      <w:pPr>
        <w:pStyle w:val="FirstParagraph"/>
      </w:pPr>
      <w:r>
        <w:rPr>
          <w:bCs/>
          <w:b/>
        </w:rPr>
        <w:t xml:space="preserve">Bogotá, Colombia</w:t>
      </w:r>
      <w:r>
        <w:br/>
      </w:r>
      <w:r>
        <w:t xml:space="preserve">June 2016 – December 2017</w:t>
      </w:r>
      <w:r>
        <w:br/>
      </w:r>
      <w:r>
        <w:t xml:space="preserve">- Provided economic forecasting and market analysis for private sector clients in Bogotá.</w:t>
      </w:r>
      <w:r>
        <w:br/>
      </w:r>
      <w:r>
        <w:t xml:space="preserve">- Advised on pricing strategies for small and medium enterprises (SMEs) operating in the city’s central district.</w:t>
      </w:r>
      <w:r>
        <w:br/>
      </w:r>
      <w:r>
        <w:t xml:space="preserve">- Delivered workshops on cost-benefit analysis for local business associations.</w:t>
      </w:r>
    </w:p>
    <w:bookmarkEnd w:id="26"/>
    <w:bookmarkStart w:id="27" w:name="research-assistant"/>
    <w:p>
      <w:pPr>
        <w:pStyle w:val="Heading3"/>
      </w:pPr>
      <w:r>
        <w:t xml:space="preserve">Research Assistant</w:t>
      </w:r>
    </w:p>
    <w:p>
      <w:pPr>
        <w:pStyle w:val="FirstParagraph"/>
      </w:pPr>
      <w:r>
        <w:rPr>
          <w:bCs/>
          <w:b/>
        </w:rPr>
        <w:t xml:space="preserve">Centro de Estudios de la Empresa Privada (CEEP), Bogotá, Colombia</w:t>
      </w:r>
      <w:r>
        <w:br/>
      </w:r>
      <w:r>
        <w:t xml:space="preserve">January 2015 – June 2016</w:t>
      </w:r>
      <w:r>
        <w:br/>
      </w:r>
      <w:r>
        <w:t xml:space="preserve">- Assisted in the compilation and analysis of economic data for industry reports.</w:t>
      </w:r>
      <w:r>
        <w:br/>
      </w:r>
      <w:r>
        <w:t xml:space="preserve">- Supported studies on the competitiveness of Colombian manufacturing sectors, with a focus on Bogotá’s industrial zones.</w:t>
      </w:r>
    </w:p>
    <w:bookmarkEnd w:id="27"/>
    <w:bookmarkEnd w:id="28"/>
    <w:bookmarkStart w:id="29" w:name="skills"/>
    <w:p>
      <w:pPr>
        <w:pStyle w:val="Heading2"/>
      </w:pPr>
      <w:r>
        <w:t xml:space="preserve">Skills</w:t>
      </w:r>
    </w:p>
    <w:p>
      <w:pPr>
        <w:numPr>
          <w:ilvl w:val="0"/>
          <w:numId w:val="1001"/>
        </w:numPr>
        <w:pStyle w:val="Compact"/>
      </w:pPr>
      <w:r>
        <w:rPr>
          <w:bCs/>
          <w:b/>
        </w:rPr>
        <w:t xml:space="preserve">Economic Analysis:</w:t>
      </w:r>
      <w:r>
        <w:t xml:space="preserve"> </w:t>
      </w:r>
      <w:r>
        <w:t xml:space="preserve">Proficient in quantitative methods, including regression analysis and time-series forecasting.</w:t>
      </w:r>
    </w:p>
    <w:p>
      <w:pPr>
        <w:numPr>
          <w:ilvl w:val="0"/>
          <w:numId w:val="1001"/>
        </w:numPr>
        <w:pStyle w:val="Compact"/>
      </w:pPr>
      <w:r>
        <w:rPr>
          <w:bCs/>
          <w:b/>
        </w:rPr>
        <w:t xml:space="preserve">Data Visualization:</w:t>
      </w:r>
      <w:r>
        <w:t xml:space="preserve"> </w:t>
      </w:r>
      <w:r>
        <w:t xml:space="preserve">Experienced in using Tableau and Excel to present complex economic data for stakeholders.</w:t>
      </w:r>
    </w:p>
    <w:p>
      <w:pPr>
        <w:numPr>
          <w:ilvl w:val="0"/>
          <w:numId w:val="1001"/>
        </w:numPr>
        <w:pStyle w:val="Compact"/>
      </w:pPr>
      <w:r>
        <w:rPr>
          <w:bCs/>
          <w:b/>
        </w:rPr>
        <w:t xml:space="preserve">Policy Development:</w:t>
      </w:r>
      <w:r>
        <w:t xml:space="preserve"> </w:t>
      </w:r>
      <w:r>
        <w:t xml:space="preserve">Skilled in drafting policy proposals aligned with Colombia’s national development goals.</w:t>
      </w:r>
    </w:p>
    <w:p>
      <w:pPr>
        <w:numPr>
          <w:ilvl w:val="0"/>
          <w:numId w:val="1001"/>
        </w:numPr>
        <w:pStyle w:val="Compact"/>
      </w:pPr>
      <w:r>
        <w:rPr>
          <w:bCs/>
          <w:b/>
        </w:rPr>
        <w:t xml:space="preserve">Public Communication:</w:t>
      </w:r>
      <w:r>
        <w:t xml:space="preserve"> </w:t>
      </w:r>
      <w:r>
        <w:t xml:space="preserve">Adept at explaining technical economic concepts to non-specialist audiences, particularly in Bogotá’s diverse socio-economic context.</w:t>
      </w:r>
    </w:p>
    <w:p>
      <w:pPr>
        <w:numPr>
          <w:ilvl w:val="0"/>
          <w:numId w:val="1001"/>
        </w:numPr>
        <w:pStyle w:val="Compact"/>
      </w:pPr>
      <w:r>
        <w:rPr>
          <w:bCs/>
          <w:b/>
        </w:rPr>
        <w:t xml:space="preserve">Languages:</w:t>
      </w:r>
      <w:r>
        <w:t xml:space="preserve"> </w:t>
      </w:r>
      <w:r>
        <w:t xml:space="preserve">Fluent in Spanish and English; proficient in reading and writing academic papers in both languages.</w:t>
      </w:r>
    </w:p>
    <w:bookmarkEnd w:id="29"/>
    <w:bookmarkStart w:id="30" w:name="professional-development"/>
    <w:p>
      <w:pPr>
        <w:pStyle w:val="Heading2"/>
      </w:pPr>
      <w:r>
        <w:t xml:space="preserve">Professional Development</w:t>
      </w:r>
    </w:p>
    <w:p>
      <w:pPr>
        <w:pStyle w:val="FirstParagraph"/>
      </w:pPr>
      <w:r>
        <w:rPr>
          <w:bCs/>
          <w:b/>
        </w:rPr>
        <w:t xml:space="preserve">Certification in Public Policy Analysis</w:t>
      </w:r>
      <w:r>
        <w:br/>
      </w:r>
      <w:r>
        <w:t xml:space="preserve">Instituto Tecnológico de Estudios Superiores de Occidente (ITESO), Mexico (2019)</w:t>
      </w:r>
    </w:p>
    <w:p>
      <w:pPr>
        <w:pStyle w:val="BodyText"/>
      </w:pPr>
      <w:r>
        <w:rPr>
          <w:bCs/>
          <w:b/>
        </w:rPr>
        <w:t xml:space="preserve">Advanced Training in Econometrics</w:t>
      </w:r>
      <w:r>
        <w:br/>
      </w:r>
      <w:r>
        <w:t xml:space="preserve">Universidad del Rosario, Bogotá, Colombia (2020)</w:t>
      </w:r>
    </w:p>
    <w:bookmarkEnd w:id="30"/>
    <w:bookmarkStart w:id="33" w:name="projects-and-research"/>
    <w:p>
      <w:pPr>
        <w:pStyle w:val="Heading2"/>
      </w:pPr>
      <w:r>
        <w:t xml:space="preserve">Projects and Research</w:t>
      </w:r>
    </w:p>
    <w:bookmarkStart w:id="31" w:name="urban-economic-growth-in-bogotá"/>
    <w:p>
      <w:pPr>
        <w:pStyle w:val="Heading3"/>
      </w:pPr>
      <w:r>
        <w:t xml:space="preserve">Urban Economic Growth in Bogotá</w:t>
      </w:r>
    </w:p>
    <w:p>
      <w:pPr>
        <w:pStyle w:val="FirstParagraph"/>
      </w:pPr>
      <w:r>
        <w:t xml:space="preserve">Funded by the Ministry of Planning, this project analyzed the relationship between infrastructure investments and GDP growth in Bogotá’s neighborhoods. Key findings were published in a report presented to the City Council.</w:t>
      </w:r>
    </w:p>
    <w:bookmarkEnd w:id="31"/>
    <w:bookmarkStart w:id="32" w:name="economic-impact-of-tourism-in-colombia"/>
    <w:p>
      <w:pPr>
        <w:pStyle w:val="Heading3"/>
      </w:pPr>
      <w:r>
        <w:t xml:space="preserve">Economic Impact of Tourism in Colombia</w:t>
      </w:r>
    </w:p>
    <w:p>
      <w:pPr>
        <w:pStyle w:val="FirstParagraph"/>
      </w:pPr>
      <w:r>
        <w:t xml:space="preserve">Collaborated with a team to assess tourism’s contribution to Colombia’s economy, with specific focus on Bogotá as a cultural and business hub. Results informed strategies for sustainable tourism development.</w:t>
      </w:r>
    </w:p>
    <w:bookmarkEnd w:id="32"/>
    <w:bookmarkEnd w:id="33"/>
    <w:bookmarkStart w:id="34" w:name="publications"/>
    <w:p>
      <w:pPr>
        <w:pStyle w:val="Heading2"/>
      </w:pPr>
      <w:r>
        <w:t xml:space="preserve">Publications</w:t>
      </w:r>
    </w:p>
    <w:p>
      <w:pPr>
        <w:numPr>
          <w:ilvl w:val="0"/>
          <w:numId w:val="1002"/>
        </w:numPr>
        <w:pStyle w:val="Compact"/>
      </w:pPr>
      <w:r>
        <w:t xml:space="preserve">"The Role of Informal Employment in Bogotá’s Economic Resilience," Journal of Latin American Economics, 2021.</w:t>
      </w:r>
    </w:p>
    <w:p>
      <w:pPr>
        <w:numPr>
          <w:ilvl w:val="0"/>
          <w:numId w:val="1002"/>
        </w:numPr>
        <w:pStyle w:val="Compact"/>
      </w:pPr>
      <w:r>
        <w:t xml:space="preserve">"Fiscal Policies for Sustainable Urban Development in Colombia," presented at the National Conference on Public Policy, 2020.</w:t>
      </w:r>
    </w:p>
    <w:bookmarkEnd w:id="34"/>
    <w:bookmarkStart w:id="35" w:name="references"/>
    <w:p>
      <w:pPr>
        <w:pStyle w:val="Heading2"/>
      </w:pPr>
      <w:r>
        <w:t xml:space="preserve">References</w:t>
      </w:r>
    </w:p>
    <w:p>
      <w:pPr>
        <w:pStyle w:val="FirstParagraph"/>
      </w:pPr>
      <w:r>
        <w:t xml:space="preserve">Available upon request. Please contact me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Colombia Bogotá</dc:title>
  <dc:creator/>
  <dc:language>en</dc:language>
  <cp:keywords/>
  <dcterms:created xsi:type="dcterms:W3CDTF">2025-12-03T08:42:07Z</dcterms:created>
  <dcterms:modified xsi:type="dcterms:W3CDTF">2025-12-03T08:42:07Z</dcterms:modified>
</cp:coreProperties>
</file>

<file path=docProps/custom.xml><?xml version="1.0" encoding="utf-8"?>
<Properties xmlns="http://schemas.openxmlformats.org/officeDocument/2006/custom-properties" xmlns:vt="http://schemas.openxmlformats.org/officeDocument/2006/docPropsVTypes"/>
</file>