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Colombia</w:t>
      </w:r>
      <w:r>
        <w:t xml:space="preserve"> </w:t>
      </w:r>
      <w:r>
        <w:t xml:space="preserve">Medellín</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Address:</w:t>
      </w:r>
      <w:r>
        <w:t xml:space="preserve"> </w:t>
      </w:r>
      <w:r>
        <w:t xml:space="preserve">Medellín, Colombia</w:t>
      </w:r>
      <w:r>
        <w:br/>
      </w:r>
      <w:r>
        <w:rPr>
          <w:bCs/>
          <w:b/>
        </w:rPr>
        <w:t xml:space="preserve">Languages:</w:t>
      </w:r>
      <w:r>
        <w:t xml:space="preserve"> </w:t>
      </w:r>
      <w:r>
        <w:t xml:space="preserve">Spanish (Native), English (Fluent)</w:t>
      </w:r>
    </w:p>
    <w:bookmarkStart w:id="20" w:name="economist-specialization"/>
    <w:p>
      <w:pPr>
        <w:pStyle w:val="Heading2"/>
      </w:pPr>
      <w:r>
        <w:rPr>
          <w:bCs/>
          <w:b/>
        </w:rPr>
        <w:t xml:space="preserve">Economist Specialization</w:t>
      </w:r>
    </w:p>
    <w:p>
      <w:pPr>
        <w:pStyle w:val="FirstParagraph"/>
      </w:pPr>
      <w:r>
        <w:t xml:space="preserve">A dedicated Economist with [X years] of experience in economic analysis, policy development, and market research. Specialized in addressing challenges and opportunities within the dynamic economic landscape of Colombia Medellín. Proficient in leveraging data-driven insights to support sustainable growth and informed decision-making for businesses, governments, and organizations in the region.</w:t>
      </w:r>
    </w:p>
    <w:bookmarkEnd w:id="20"/>
    <w:bookmarkStart w:id="21" w:name="professional-summary"/>
    <w:p>
      <w:pPr>
        <w:pStyle w:val="Heading2"/>
      </w:pPr>
      <w:r>
        <w:rPr>
          <w:bCs/>
          <w:b/>
        </w:rPr>
        <w:t xml:space="preserve">Professional Summary</w:t>
      </w:r>
    </w:p>
    <w:p>
      <w:pPr>
        <w:pStyle w:val="FirstParagraph"/>
      </w:pPr>
      <w:r>
        <w:t xml:space="preserve">As an Economist based in Colombia Medellín, I combine academic rigor with practical expertise to analyze economic trends, design policy frameworks, and evaluate market dynamics. My work focuses on optimizing resource allocation, improving fiscal policies, and fostering innovation in the context of Colombia's evolving economy. With a strong foundation in both theoretical economics and real-world applications, I am committed to contributing to the prosperity of Medellín and its surrounding regions.</w:t>
      </w:r>
    </w:p>
    <w:bookmarkEnd w:id="21"/>
    <w:bookmarkStart w:id="24" w:name="education"/>
    <w:p>
      <w:pPr>
        <w:pStyle w:val="Heading2"/>
      </w:pPr>
      <w:r>
        <w:rPr>
          <w:bCs/>
          <w:b/>
        </w:rPr>
        <w:t xml:space="preserve">Education</w:t>
      </w:r>
    </w:p>
    <w:bookmarkStart w:id="22" w:name="bachelor-of-science-in-economics"/>
    <w:p>
      <w:pPr>
        <w:pStyle w:val="Heading3"/>
      </w:pPr>
      <w:r>
        <w:rPr>
          <w:bCs/>
          <w:b/>
        </w:rPr>
        <w:t xml:space="preserve">Bachelor of Science in Economics</w:t>
      </w:r>
    </w:p>
    <w:p>
      <w:pPr>
        <w:pStyle w:val="FirstParagraph"/>
      </w:pPr>
      <w:r>
        <w:rPr>
          <w:iCs/>
          <w:i/>
        </w:rPr>
        <w:t xml:space="preserve">Universidad de Antioquia, Medellín, Colombia</w:t>
      </w:r>
      <w:r>
        <w:br/>
      </w:r>
      <w:r>
        <w:t xml:space="preserve">Graduated: [Year]</w:t>
      </w:r>
      <w:r>
        <w:br/>
      </w:r>
      <w:r>
        <w:t xml:space="preserve">Relevant coursework: Microeconomics, Macroeconomics, Econometrics, Public Policy Analysis</w:t>
      </w:r>
      <w:r>
        <w:br/>
      </w:r>
      <w:r>
        <w:t xml:space="preserve">Academic honors: [e.g., "Dean’s List", "Scholarship Recipient"]</w:t>
      </w:r>
    </w:p>
    <w:bookmarkEnd w:id="22"/>
    <w:bookmarkStart w:id="23" w:name="master-of-arts-in-economics"/>
    <w:p>
      <w:pPr>
        <w:pStyle w:val="Heading3"/>
      </w:pPr>
      <w:r>
        <w:rPr>
          <w:bCs/>
          <w:b/>
        </w:rPr>
        <w:t xml:space="preserve">Master of Arts in Economics</w:t>
      </w:r>
    </w:p>
    <w:p>
      <w:pPr>
        <w:pStyle w:val="FirstParagraph"/>
      </w:pPr>
      <w:r>
        <w:rPr>
          <w:iCs/>
          <w:i/>
        </w:rPr>
        <w:t xml:space="preserve">EAFIT University, Medellín, Colombia</w:t>
      </w:r>
      <w:r>
        <w:br/>
      </w:r>
      <w:r>
        <w:t xml:space="preserve">Graduated: [Year]</w:t>
      </w:r>
      <w:r>
        <w:br/>
      </w:r>
      <w:r>
        <w:t xml:space="preserve">Thesis: [Title of Thesis, e.g., "Economic Impact of Digital Transformation in Medellín’s Industrial Sector"]</w:t>
      </w:r>
      <w:r>
        <w:br/>
      </w:r>
      <w:r>
        <w:t xml:space="preserve">Specializations: Development Economics, Applied Statistics</w:t>
      </w:r>
    </w:p>
    <w:bookmarkEnd w:id="23"/>
    <w:bookmarkEnd w:id="24"/>
    <w:bookmarkStart w:id="28" w:name="professional-experience"/>
    <w:p>
      <w:pPr>
        <w:pStyle w:val="Heading2"/>
      </w:pPr>
      <w:r>
        <w:rPr>
          <w:bCs/>
          <w:b/>
        </w:rPr>
        <w:t xml:space="preserve">Professional Experience</w:t>
      </w:r>
    </w:p>
    <w:bookmarkStart w:id="25" w:name="economist"/>
    <w:p>
      <w:pPr>
        <w:pStyle w:val="Heading3"/>
      </w:pPr>
      <w:r>
        <w:rPr>
          <w:bCs/>
          <w:b/>
        </w:rPr>
        <w:t xml:space="preserve">Economist</w:t>
      </w:r>
    </w:p>
    <w:p>
      <w:pPr>
        <w:pStyle w:val="FirstParagraph"/>
      </w:pPr>
      <w:r>
        <w:rPr>
          <w:iCs/>
          <w:i/>
        </w:rPr>
        <w:t xml:space="preserve">Consulting Firm: [Company Name], Medellín, Colombia</w:t>
      </w:r>
      <w:r>
        <w:br/>
      </w:r>
      <w:r>
        <w:t xml:space="preserve">[Year] – Present</w:t>
      </w:r>
      <w:r>
        <w:br/>
      </w:r>
      <w:r>
        <w:t xml:space="preserve">- Conducted in-depth economic analyses to support clients in sectors such as manufacturing, agriculture, and technology.</w:t>
      </w:r>
      <w:r>
        <w:br/>
      </w:r>
      <w:r>
        <w:t xml:space="preserve">- Developed forecasts for regional GDP growth and inflation trends, tailored to the specific needs of businesses operating in Colombia Medellín.</w:t>
      </w:r>
      <w:r>
        <w:br/>
      </w:r>
      <w:r>
        <w:t xml:space="preserve">- Advised on fiscal policy reforms to enhance public sector efficiency and reduce inequality.</w:t>
      </w:r>
      <w:r>
        <w:br/>
      </w:r>
      <w:r>
        <w:t xml:space="preserve">- Collaborated with local governments to design programs promoting entrepreneurship in the Andean region.</w:t>
      </w:r>
    </w:p>
    <w:bookmarkEnd w:id="25"/>
    <w:bookmarkStart w:id="26" w:name="research-economist"/>
    <w:p>
      <w:pPr>
        <w:pStyle w:val="Heading3"/>
      </w:pPr>
      <w:r>
        <w:rPr>
          <w:bCs/>
          <w:b/>
        </w:rPr>
        <w:t xml:space="preserve">Research Economist</w:t>
      </w:r>
    </w:p>
    <w:p>
      <w:pPr>
        <w:pStyle w:val="FirstParagraph"/>
      </w:pPr>
      <w:r>
        <w:rPr>
          <w:iCs/>
          <w:i/>
        </w:rPr>
        <w:t xml:space="preserve">Instituto para la Competitividad de Antioquia (ICA), Medellín, Colombia</w:t>
      </w:r>
      <w:r>
        <w:br/>
      </w:r>
      <w:r>
        <w:t xml:space="preserve">[Year] – [Year]</w:t>
      </w:r>
      <w:r>
        <w:br/>
      </w:r>
      <w:r>
        <w:t xml:space="preserve">- Analyzed the impact of infrastructure investments on economic development in Medellín and its metropolitan area.</w:t>
      </w:r>
      <w:r>
        <w:br/>
      </w:r>
      <w:r>
        <w:t xml:space="preserve">- Authored reports on labor market trends, emphasizing the role of skilled workforce development in Colombia’s urban centers.</w:t>
      </w:r>
      <w:r>
        <w:br/>
      </w:r>
      <w:r>
        <w:t xml:space="preserve">- Participated in national conferences on economic policy, representing ICA’s findings on regional disparities.</w:t>
      </w:r>
    </w:p>
    <w:bookmarkEnd w:id="26"/>
    <w:bookmarkStart w:id="27" w:name="freelance-economic-consultant"/>
    <w:p>
      <w:pPr>
        <w:pStyle w:val="Heading3"/>
      </w:pPr>
      <w:r>
        <w:rPr>
          <w:bCs/>
          <w:b/>
        </w:rPr>
        <w:t xml:space="preserve">Freelance Economic Consultant</w:t>
      </w:r>
    </w:p>
    <w:p>
      <w:pPr>
        <w:pStyle w:val="FirstParagraph"/>
      </w:pPr>
      <w:r>
        <w:rPr>
          <w:iCs/>
          <w:i/>
        </w:rPr>
        <w:t xml:space="preserve">Independent Contractor, Medellín, Colombia</w:t>
      </w:r>
      <w:r>
        <w:br/>
      </w:r>
      <w:r>
        <w:t xml:space="preserve">[Year] – [Year]</w:t>
      </w:r>
      <w:r>
        <w:br/>
      </w:r>
      <w:r>
        <w:t xml:space="preserve">- Provided consulting services to small and medium enterprises (SMEs) on cost-benefit analysis and market entry strategies.</w:t>
      </w:r>
      <w:r>
        <w:br/>
      </w:r>
      <w:r>
        <w:t xml:space="preserve">- Designed training programs for local business leaders on economic literacy and data-driven decision-making.</w:t>
      </w:r>
      <w:r>
        <w:br/>
      </w:r>
      <w:r>
        <w:t xml:space="preserve">- Partnered with NGOs to evaluate the socioeconomic impact of social programs in rural areas of Colombia.</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Economic Analysis:</w:t>
      </w:r>
      <w:r>
        <w:t xml:space="preserve"> </w:t>
      </w:r>
      <w:r>
        <w:t xml:space="preserve">Proficient in macroeconomic and microeconomic modeling, regression analysis, and time-series forecasting.</w:t>
      </w:r>
    </w:p>
    <w:p>
      <w:pPr>
        <w:numPr>
          <w:ilvl w:val="0"/>
          <w:numId w:val="1001"/>
        </w:numPr>
        <w:pStyle w:val="Compact"/>
      </w:pPr>
      <w:r>
        <w:rPr>
          <w:bCs/>
          <w:b/>
        </w:rPr>
        <w:t xml:space="preserve">Data Visualization:</w:t>
      </w:r>
      <w:r>
        <w:t xml:space="preserve"> </w:t>
      </w:r>
      <w:r>
        <w:t xml:space="preserve">Skilled in using tools like Excel, Stata, R, and Tableau to present complex data clearly.</w:t>
      </w:r>
    </w:p>
    <w:p>
      <w:pPr>
        <w:numPr>
          <w:ilvl w:val="0"/>
          <w:numId w:val="1001"/>
        </w:numPr>
        <w:pStyle w:val="Compact"/>
      </w:pPr>
      <w:r>
        <w:rPr>
          <w:bCs/>
          <w:b/>
        </w:rPr>
        <w:t xml:space="preserve">Policy Development:</w:t>
      </w:r>
      <w:r>
        <w:t xml:space="preserve"> </w:t>
      </w:r>
      <w:r>
        <w:t xml:space="preserve">Experienced in designing evidence-based policies for public and private sectors in Colombia Medellín.</w:t>
      </w:r>
    </w:p>
    <w:p>
      <w:pPr>
        <w:numPr>
          <w:ilvl w:val="0"/>
          <w:numId w:val="1001"/>
        </w:numPr>
        <w:pStyle w:val="Compact"/>
      </w:pPr>
      <w:r>
        <w:rPr>
          <w:bCs/>
          <w:b/>
        </w:rPr>
        <w:t xml:space="preserve">Communication:</w:t>
      </w:r>
      <w:r>
        <w:t xml:space="preserve"> </w:t>
      </w:r>
      <w:r>
        <w:t xml:space="preserve">Strong ability to translate technical economic insights into actionable strategies for diverse audiences.</w:t>
      </w:r>
    </w:p>
    <w:p>
      <w:pPr>
        <w:numPr>
          <w:ilvl w:val="0"/>
          <w:numId w:val="1001"/>
        </w:numPr>
        <w:pStyle w:val="Compact"/>
      </w:pPr>
      <w:r>
        <w:rPr>
          <w:bCs/>
          <w:b/>
        </w:rPr>
        <w:t xml:space="preserve">Regional Expertise:</w:t>
      </w:r>
      <w:r>
        <w:t xml:space="preserve"> </w:t>
      </w:r>
      <w:r>
        <w:t xml:space="preserve">Deep understanding of the economic dynamics, cultural context, and regulatory environment of Colombia Medellín.</w:t>
      </w:r>
    </w:p>
    <w:bookmarkEnd w:id="29"/>
    <w:bookmarkStart w:id="30" w:name="certifications"/>
    <w:p>
      <w:pPr>
        <w:pStyle w:val="Heading2"/>
      </w:pPr>
      <w:r>
        <w:rPr>
          <w:bCs/>
          <w:b/>
        </w:rPr>
        <w:t xml:space="preserve">Certifications</w:t>
      </w:r>
    </w:p>
    <w:p>
      <w:pPr>
        <w:numPr>
          <w:ilvl w:val="0"/>
          <w:numId w:val="1002"/>
        </w:numPr>
        <w:pStyle w:val="Compact"/>
      </w:pPr>
      <w:r>
        <w:t xml:space="preserve">CFA Level II Candidate (Chartered Financial Analyst)</w:t>
      </w:r>
    </w:p>
    <w:p>
      <w:pPr>
        <w:numPr>
          <w:ilvl w:val="0"/>
          <w:numId w:val="1002"/>
        </w:numPr>
        <w:pStyle w:val="Compact"/>
      </w:pPr>
      <w:r>
        <w:t xml:space="preserve">Google Analytics Certification</w:t>
      </w:r>
    </w:p>
    <w:p>
      <w:pPr>
        <w:numPr>
          <w:ilvl w:val="0"/>
          <w:numId w:val="1002"/>
        </w:numPr>
        <w:pStyle w:val="Compact"/>
      </w:pPr>
      <w:r>
        <w:t xml:space="preserve">Microsoft Excel Expertise Certification</w:t>
      </w:r>
    </w:p>
    <w:p>
      <w:pPr>
        <w:numPr>
          <w:ilvl w:val="0"/>
          <w:numId w:val="1002"/>
        </w:numPr>
        <w:pStyle w:val="Compact"/>
      </w:pPr>
      <w:r>
        <w:t xml:space="preserve">Professional Certificate in Public Policy Analysis from [University Name]</w:t>
      </w:r>
    </w:p>
    <w:bookmarkEnd w:id="30"/>
    <w:bookmarkStart w:id="31" w:name="publications-presentations"/>
    <w:p>
      <w:pPr>
        <w:pStyle w:val="Heading2"/>
      </w:pPr>
      <w:r>
        <w:rPr>
          <w:bCs/>
          <w:b/>
        </w:rPr>
        <w:t xml:space="preserve">Publications &amp; Presentations</w:t>
      </w:r>
    </w:p>
    <w:p>
      <w:pPr>
        <w:numPr>
          <w:ilvl w:val="0"/>
          <w:numId w:val="1003"/>
        </w:numPr>
        <w:pStyle w:val="Compact"/>
      </w:pPr>
      <w:r>
        <w:t xml:space="preserve">"Economic Diversification in Medellín: A Pathway to Inclusive Growth," [Journal Name], [Year].</w:t>
      </w:r>
    </w:p>
    <w:p>
      <w:pPr>
        <w:numPr>
          <w:ilvl w:val="0"/>
          <w:numId w:val="1003"/>
        </w:numPr>
        <w:pStyle w:val="Compact"/>
      </w:pPr>
      <w:r>
        <w:t xml:space="preserve">Presentation at the Annual Symposium on Regional Development, Universidad de Antioquia, 2023.</w:t>
      </w:r>
    </w:p>
    <w:p>
      <w:pPr>
        <w:numPr>
          <w:ilvl w:val="0"/>
          <w:numId w:val="1003"/>
        </w:numPr>
        <w:pStyle w:val="Compact"/>
      </w:pPr>
      <w:r>
        <w:t xml:space="preserve">Co-authored report: "The Role of Innovation Hubs in Colombia’s Economic Recovery," ICA Research Series, 2022.</w:t>
      </w:r>
    </w:p>
    <w:bookmarkEnd w:id="31"/>
    <w:bookmarkStart w:id="32" w:name="professional-affiliations"/>
    <w:p>
      <w:pPr>
        <w:pStyle w:val="Heading2"/>
      </w:pPr>
      <w:r>
        <w:rPr>
          <w:bCs/>
          <w:b/>
        </w:rPr>
        <w:t xml:space="preserve">Professional Affiliations</w:t>
      </w:r>
    </w:p>
    <w:p>
      <w:pPr>
        <w:numPr>
          <w:ilvl w:val="0"/>
          <w:numId w:val="1004"/>
        </w:numPr>
        <w:pStyle w:val="Compact"/>
      </w:pPr>
      <w:r>
        <w:t xml:space="preserve">Member, Asociación Colombiana de Economistas (ACE)</w:t>
      </w:r>
    </w:p>
    <w:p>
      <w:pPr>
        <w:numPr>
          <w:ilvl w:val="0"/>
          <w:numId w:val="1004"/>
        </w:numPr>
        <w:pStyle w:val="Compact"/>
      </w:pPr>
      <w:r>
        <w:t xml:space="preserve">Member, Medellín Chamber of Commerce</w:t>
      </w:r>
    </w:p>
    <w:p>
      <w:pPr>
        <w:numPr>
          <w:ilvl w:val="0"/>
          <w:numId w:val="1004"/>
        </w:numPr>
        <w:pStyle w:val="Compact"/>
      </w:pPr>
      <w:r>
        <w:t xml:space="preserve">Promoter of the "Economists for Sustainable Development" initiative in Colombia.</w:t>
      </w:r>
    </w:p>
    <w:bookmarkEnd w:id="32"/>
    <w:bookmarkStart w:id="33" w:name="personal-statement"/>
    <w:p>
      <w:pPr>
        <w:pStyle w:val="Heading2"/>
      </w:pPr>
      <w:r>
        <w:rPr>
          <w:bCs/>
          <w:b/>
        </w:rPr>
        <w:t xml:space="preserve">Personal Statement</w:t>
      </w:r>
    </w:p>
    <w:p>
      <w:pPr>
        <w:pStyle w:val="FirstParagraph"/>
      </w:pPr>
      <w:r>
        <w:t xml:space="preserve">I am passionate about leveraging my expertise as an Economist to contribute to the growth and resilience of Colombia Medellín. My work is driven by a commitment to equitable development, innovative solutions, and the belief that economic progress must be inclusive. I aim to collaborate with stakeholders in the public and private sectors to build a prosperous future for the region.</w:t>
      </w:r>
    </w:p>
    <w:bookmarkEnd w:id="33"/>
    <w:bookmarkStart w:id="34" w:name="contact-information"/>
    <w:p>
      <w:pPr>
        <w:pStyle w:val="Heading2"/>
      </w:pPr>
      <w:r>
        <w:rPr>
          <w:bCs/>
          <w:b/>
        </w:rP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LinkedIn:</w:t>
      </w:r>
      <w:r>
        <w:t xml:space="preserve"> </w:t>
      </w:r>
      <w:r>
        <w:t xml:space="preserve">[Your LinkedIn Profile]</w:t>
      </w:r>
      <w:r>
        <w:br/>
      </w:r>
      <w:r>
        <w:rPr>
          <w:bCs/>
          <w:b/>
        </w:rPr>
        <w:t xml:space="preserve">Website:</w:t>
      </w:r>
      <w:r>
        <w:t xml:space="preserve"> </w:t>
      </w:r>
      <w:r>
        <w:t xml:space="preserve">[Your Personal or Professional Website]</w:t>
      </w:r>
    </w:p>
    <w:p>
      <w:pPr>
        <w:pStyle w:val="BodyText"/>
      </w:pPr>
      <w:r>
        <w:rPr>
          <w:iCs/>
          <w:i/>
        </w:rPr>
        <w:t xml:space="preserve">This Curriculum Vitae is tailored for an Economist in Colombia Medellín, highlighting expertise and dedication to regional economic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Colombia Medellín</dc:title>
  <dc:creator/>
  <dc:language>en</dc:language>
  <cp:keywords/>
  <dcterms:created xsi:type="dcterms:W3CDTF">2026-06-03T17:35:24Z</dcterms:created>
  <dcterms:modified xsi:type="dcterms:W3CDTF">2026-06-03T17:35:24Z</dcterms:modified>
</cp:coreProperties>
</file>

<file path=docProps/custom.xml><?xml version="1.0" encoding="utf-8"?>
<Properties xmlns="http://schemas.openxmlformats.org/officeDocument/2006/custom-properties" xmlns:vt="http://schemas.openxmlformats.org/officeDocument/2006/docPropsVTypes"/>
</file>