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Egypt</w:t>
      </w:r>
      <w:r>
        <w:t xml:space="preserve"> </w:t>
      </w:r>
      <w:r>
        <w:t xml:space="preserve">Alexandria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ahmed.economist@example.com</w:t>
      </w:r>
      <w:r>
        <w:br/>
      </w:r>
      <w:r>
        <w:rPr>
          <w:bCs/>
          <w:b/>
        </w:rPr>
        <w:t xml:space="preserve">Phone:</w:t>
      </w:r>
      <w:r>
        <w:t xml:space="preserve"> </w:t>
      </w:r>
      <w:r>
        <w:t xml:space="preserve">+20 123 456 7890</w:t>
      </w:r>
      <w:r>
        <w:br/>
      </w:r>
      <w:r>
        <w:rPr>
          <w:bCs/>
          <w:b/>
        </w:rPr>
        <w:t xml:space="preserve">Address:</w:t>
      </w:r>
      <w:r>
        <w:t xml:space="preserve"> </w:t>
      </w:r>
      <w:r>
        <w:t xml:space="preserve">Alexandria, Egypt</w:t>
      </w:r>
    </w:p>
    <w:bookmarkEnd w:id="20"/>
    <w:bookmarkStart w:id="21" w:name="professional-summary"/>
    <w:p>
      <w:pPr>
        <w:pStyle w:val="Heading2"/>
      </w:pPr>
      <w:r>
        <w:t xml:space="preserve">Professional Summary</w:t>
      </w:r>
    </w:p>
    <w:p>
      <w:pPr>
        <w:pStyle w:val="FirstParagraph"/>
      </w:pPr>
      <w:r>
        <w:t xml:space="preserve">A dynamic and results-driven Economist with over a decade of experience in economic analysis, policy formulation, and development projects tailored to the unique challenges and opportunities of Egypt Alexandria. A graduate of the University of Alexandria with advanced expertise in macroeconomic trends, labor market dynamics, and sustainable development strategies. Committed to leveraging analytical skills and local knowledge to contribute to Egypt’s economic growth, particularly in the coastal city of Alexandria. Proven track record in designing data-driven solutions for public and private sector clients, with a focus on regional economic integration and poverty alleviation.</w:t>
      </w:r>
    </w:p>
    <w:bookmarkEnd w:id="21"/>
    <w:bookmarkStart w:id="22" w:name="education"/>
    <w:p>
      <w:pPr>
        <w:pStyle w:val="Heading2"/>
      </w:pPr>
      <w:r>
        <w:t xml:space="preserve">Education</w:t>
      </w:r>
    </w:p>
    <w:p>
      <w:pPr>
        <w:numPr>
          <w:ilvl w:val="0"/>
          <w:numId w:val="1001"/>
        </w:numPr>
        <w:pStyle w:val="Compact"/>
      </w:pPr>
      <w:r>
        <w:rPr>
          <w:bCs/>
          <w:b/>
        </w:rPr>
        <w:t xml:space="preserve">Bachelor of Economics</w:t>
      </w:r>
      <w:r>
        <w:t xml:space="preserve">, University of Alexandria, Egypt (2010–2014)</w:t>
      </w:r>
      <w:r>
        <w:br/>
      </w:r>
      <w:r>
        <w:t xml:space="preserve">Major: Applied Economics. Thesis: "Economic Impacts of Tourism on Coastal Regions in Egypt."</w:t>
      </w:r>
    </w:p>
    <w:p>
      <w:pPr>
        <w:numPr>
          <w:ilvl w:val="0"/>
          <w:numId w:val="1001"/>
        </w:numPr>
        <w:pStyle w:val="Compact"/>
      </w:pPr>
      <w:r>
        <w:rPr>
          <w:bCs/>
          <w:b/>
        </w:rPr>
        <w:t xml:space="preserve">Master of Arts in Economic Development</w:t>
      </w:r>
      <w:r>
        <w:t xml:space="preserve">, American University in Cairo, Egypt (2015–2017)</w:t>
      </w:r>
      <w:r>
        <w:br/>
      </w:r>
      <w:r>
        <w:t xml:space="preserve">Specialization: Regional Development and Policy Analysis. Research focused on urbanization trends in Alexandria.</w:t>
      </w:r>
    </w:p>
    <w:p>
      <w:pPr>
        <w:numPr>
          <w:ilvl w:val="0"/>
          <w:numId w:val="1001"/>
        </w:numPr>
        <w:pStyle w:val="Compact"/>
      </w:pPr>
      <w:r>
        <w:rPr>
          <w:bCs/>
          <w:b/>
        </w:rPr>
        <w:t xml:space="preserve">Certification in Econometric Modeling</w:t>
      </w:r>
      <w:r>
        <w:t xml:space="preserve">, World Bank Institute, 2019</w:t>
      </w:r>
      <w:r>
        <w:br/>
      </w:r>
      <w:r>
        <w:t xml:space="preserve">Training on advanced statistical methods for economic forecasting and policy evaluation.</w:t>
      </w:r>
    </w:p>
    <w:bookmarkEnd w:id="22"/>
    <w:bookmarkStart w:id="26" w:name="professional-experience"/>
    <w:p>
      <w:pPr>
        <w:pStyle w:val="Heading2"/>
      </w:pPr>
      <w:r>
        <w:t xml:space="preserve">Professional Experience</w:t>
      </w:r>
    </w:p>
    <w:bookmarkStart w:id="23" w:name="economist-consultant"/>
    <w:p>
      <w:pPr>
        <w:pStyle w:val="Heading3"/>
      </w:pPr>
      <w:r>
        <w:rPr>
          <w:bCs/>
          <w:b/>
        </w:rPr>
        <w:t xml:space="preserve">Economist Consultant</w:t>
      </w:r>
    </w:p>
    <w:p>
      <w:pPr>
        <w:pStyle w:val="FirstParagraph"/>
      </w:pPr>
      <w:r>
        <w:rPr>
          <w:iCs/>
          <w:i/>
        </w:rPr>
        <w:t xml:space="preserve">Consulting Firm: Alexandria Economic Development Solutions, Egypt (2018–Present)</w:t>
      </w:r>
    </w:p>
    <w:p>
      <w:pPr>
        <w:numPr>
          <w:ilvl w:val="0"/>
          <w:numId w:val="1002"/>
        </w:numPr>
        <w:pStyle w:val="Compact"/>
      </w:pPr>
      <w:r>
        <w:t xml:space="preserve">Conducted in-depth economic impact assessments for infrastructure projects in Alexandria, including the expansion of the Port of Alexandria and tourism sector revitalization.</w:t>
      </w:r>
    </w:p>
    <w:p>
      <w:pPr>
        <w:numPr>
          <w:ilvl w:val="0"/>
          <w:numId w:val="1002"/>
        </w:numPr>
        <w:pStyle w:val="Compact"/>
      </w:pPr>
      <w:r>
        <w:t xml:space="preserve">Advised local government on fiscal policies to attract foreign investment, resulting in a 15% increase in SMEs within the city's industrial zones.</w:t>
      </w:r>
    </w:p>
    <w:p>
      <w:pPr>
        <w:numPr>
          <w:ilvl w:val="0"/>
          <w:numId w:val="1002"/>
        </w:numPr>
        <w:pStyle w:val="Compact"/>
      </w:pPr>
      <w:r>
        <w:t xml:space="preserve">Collaborated with international organizations such as UNDP and IFC to design poverty reduction programs targeting underserved communities in Alexandria.</w:t>
      </w:r>
    </w:p>
    <w:bookmarkEnd w:id="23"/>
    <w:bookmarkStart w:id="24" w:name="research-economist"/>
    <w:p>
      <w:pPr>
        <w:pStyle w:val="Heading3"/>
      </w:pPr>
      <w:r>
        <w:rPr>
          <w:bCs/>
          <w:b/>
        </w:rPr>
        <w:t xml:space="preserve">Research Economist</w:t>
      </w:r>
    </w:p>
    <w:p>
      <w:pPr>
        <w:pStyle w:val="FirstParagraph"/>
      </w:pPr>
      <w:r>
        <w:rPr>
          <w:iCs/>
          <w:i/>
        </w:rPr>
        <w:t xml:space="preserve">Center for Economic Studies, Alexandria University, Egypt (2014–2018)</w:t>
      </w:r>
    </w:p>
    <w:p>
      <w:pPr>
        <w:numPr>
          <w:ilvl w:val="0"/>
          <w:numId w:val="1003"/>
        </w:numPr>
        <w:pStyle w:val="Compact"/>
      </w:pPr>
      <w:r>
        <w:t xml:space="preserve">Led a team of researchers to publish a series of reports on the economic challenges of Alexandria’s informal sector, influencing national labor policy reforms.</w:t>
      </w:r>
    </w:p>
    <w:p>
      <w:pPr>
        <w:numPr>
          <w:ilvl w:val="0"/>
          <w:numId w:val="1003"/>
        </w:numPr>
        <w:pStyle w:val="Compact"/>
      </w:pPr>
      <w:r>
        <w:t xml:space="preserve">Developed a forecasting model for regional GDP growth in Egypt, with specific emphasis on Alexandria’s coastal economy.</w:t>
      </w:r>
    </w:p>
    <w:p>
      <w:pPr>
        <w:numPr>
          <w:ilvl w:val="0"/>
          <w:numId w:val="1003"/>
        </w:numPr>
        <w:pStyle w:val="Compact"/>
      </w:pPr>
      <w:r>
        <w:t xml:space="preserve">Presented findings at international conferences, including the African Economic Conference in 2016 and the Arab Economic Summit in 2017.</w:t>
      </w:r>
    </w:p>
    <w:bookmarkEnd w:id="24"/>
    <w:bookmarkStart w:id="25" w:name="policy-analyst"/>
    <w:p>
      <w:pPr>
        <w:pStyle w:val="Heading3"/>
      </w:pPr>
      <w:r>
        <w:rPr>
          <w:bCs/>
          <w:b/>
        </w:rPr>
        <w:t xml:space="preserve">Policy Analyst</w:t>
      </w:r>
    </w:p>
    <w:p>
      <w:pPr>
        <w:pStyle w:val="FirstParagraph"/>
      </w:pPr>
      <w:r>
        <w:rPr>
          <w:iCs/>
          <w:i/>
        </w:rPr>
        <w:t xml:space="preserve">Egyptian Ministry of Planning and International Cooperation, Cairo (2012–2014)</w:t>
      </w:r>
    </w:p>
    <w:p>
      <w:pPr>
        <w:numPr>
          <w:ilvl w:val="0"/>
          <w:numId w:val="1004"/>
        </w:numPr>
        <w:pStyle w:val="Compact"/>
      </w:pPr>
      <w:r>
        <w:t xml:space="preserve">Contributed to the drafting of Egypt’s 2015–2017 Economic Development Strategy, with a focus on regional disparities and Alexandria’s role as a trade hub.</w:t>
      </w:r>
    </w:p>
    <w:p>
      <w:pPr>
        <w:numPr>
          <w:ilvl w:val="0"/>
          <w:numId w:val="1004"/>
        </w:numPr>
        <w:pStyle w:val="Compact"/>
      </w:pPr>
      <w:r>
        <w:t xml:space="preserve">Analyzed the impact of subsidies reform on Alexandria’s informal workforce, leading to targeted social protection initiatives.</w:t>
      </w:r>
    </w:p>
    <w:p>
      <w:pPr>
        <w:numPr>
          <w:ilvl w:val="0"/>
          <w:numId w:val="1004"/>
        </w:numPr>
        <w:pStyle w:val="Compact"/>
      </w:pPr>
      <w:r>
        <w:t xml:space="preserve">Supported the design of public-private partnership frameworks for infrastructure development in Alexandria.</w:t>
      </w:r>
    </w:p>
    <w:bookmarkEnd w:id="25"/>
    <w:bookmarkEnd w:id="26"/>
    <w:bookmarkStart w:id="27" w:name="skills"/>
    <w:p>
      <w:pPr>
        <w:pStyle w:val="Heading2"/>
      </w:pPr>
      <w:r>
        <w:t xml:space="preserve">Skills</w:t>
      </w:r>
    </w:p>
    <w:p>
      <w:pPr>
        <w:numPr>
          <w:ilvl w:val="0"/>
          <w:numId w:val="1005"/>
        </w:numPr>
        <w:pStyle w:val="Compact"/>
      </w:pPr>
      <w:r>
        <w:rPr>
          <w:bCs/>
          <w:b/>
        </w:rPr>
        <w:t xml:space="preserve">Economic Analysis:</w:t>
      </w:r>
      <w:r>
        <w:t xml:space="preserve"> </w:t>
      </w:r>
      <w:r>
        <w:t xml:space="preserve">Proficient in macroeconomic modeling, cost-benefit analysis, and policy evaluation.</w:t>
      </w:r>
    </w:p>
    <w:p>
      <w:pPr>
        <w:numPr>
          <w:ilvl w:val="0"/>
          <w:numId w:val="1005"/>
        </w:numPr>
        <w:pStyle w:val="Compact"/>
      </w:pPr>
      <w:r>
        <w:rPr>
          <w:bCs/>
          <w:b/>
        </w:rPr>
        <w:t xml:space="preserve">Data Visualization:</w:t>
      </w:r>
      <w:r>
        <w:t xml:space="preserve"> </w:t>
      </w:r>
      <w:r>
        <w:t xml:space="preserve">Skilled in using Stata, R, and Excel to create interactive dashboards for decision-makers.</w:t>
      </w:r>
    </w:p>
    <w:p>
      <w:pPr>
        <w:numPr>
          <w:ilvl w:val="0"/>
          <w:numId w:val="1005"/>
        </w:numPr>
        <w:pStyle w:val="Compact"/>
      </w:pPr>
      <w:r>
        <w:rPr>
          <w:bCs/>
          <w:b/>
        </w:rPr>
        <w:t xml:space="preserve">Research &amp; Writing:</w:t>
      </w:r>
      <w:r>
        <w:t xml:space="preserve"> </w:t>
      </w:r>
      <w:r>
        <w:t xml:space="preserve">Published 10+ academic papers and policy briefs on Egypt’s economy, with a focus on Alexandria’s unique context.</w:t>
      </w:r>
    </w:p>
    <w:p>
      <w:pPr>
        <w:numPr>
          <w:ilvl w:val="0"/>
          <w:numId w:val="1005"/>
        </w:numPr>
        <w:pStyle w:val="Compact"/>
      </w:pPr>
      <w:r>
        <w:rPr>
          <w:bCs/>
          <w:b/>
        </w:rPr>
        <w:t xml:space="preserve">Languages:</w:t>
      </w:r>
      <w:r>
        <w:t xml:space="preserve"> </w:t>
      </w:r>
      <w:r>
        <w:t xml:space="preserve">Native Arabic, fluent in English (IELTS 7.5), and basic French.</w:t>
      </w:r>
    </w:p>
    <w:p>
      <w:pPr>
        <w:numPr>
          <w:ilvl w:val="0"/>
          <w:numId w:val="1005"/>
        </w:numPr>
        <w:pStyle w:val="Compact"/>
      </w:pPr>
      <w:r>
        <w:rPr>
          <w:bCs/>
          <w:b/>
        </w:rPr>
        <w:t xml:space="preserve">Project Management:</w:t>
      </w:r>
      <w:r>
        <w:t xml:space="preserve"> </w:t>
      </w:r>
      <w:r>
        <w:t xml:space="preserve">Led cross-functional teams for multi-million-dollar economic development projects in Egypt Alexandria.</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CFA Level II Candidate</w:t>
      </w:r>
      <w:r>
        <w:t xml:space="preserve">, CFA Institute (2021–Present)</w:t>
      </w:r>
    </w:p>
    <w:p>
      <w:pPr>
        <w:numPr>
          <w:ilvl w:val="0"/>
          <w:numId w:val="1006"/>
        </w:numPr>
        <w:pStyle w:val="Compact"/>
      </w:pPr>
      <w:r>
        <w:rPr>
          <w:bCs/>
          <w:b/>
        </w:rPr>
        <w:t xml:space="preserve">Advanced Course in Development Economics</w:t>
      </w:r>
      <w:r>
        <w:t xml:space="preserve">, London School of Economics, 2019</w:t>
      </w:r>
    </w:p>
    <w:p>
      <w:pPr>
        <w:numPr>
          <w:ilvl w:val="0"/>
          <w:numId w:val="1006"/>
        </w:numPr>
        <w:pStyle w:val="Compact"/>
      </w:pPr>
      <w:r>
        <w:rPr>
          <w:bCs/>
          <w:b/>
        </w:rPr>
        <w:t xml:space="preserve">Public Policy Analysis Workshop</w:t>
      </w:r>
      <w:r>
        <w:t xml:space="preserve">, World Bank, 2017</w:t>
      </w:r>
    </w:p>
    <w:bookmarkEnd w:id="28"/>
    <w:bookmarkStart w:id="29" w:name="publications-research-contributions"/>
    <w:p>
      <w:pPr>
        <w:pStyle w:val="Heading2"/>
      </w:pPr>
      <w:r>
        <w:t xml:space="preserve">Publications &amp; Research Contributions</w:t>
      </w:r>
    </w:p>
    <w:p>
      <w:pPr>
        <w:numPr>
          <w:ilvl w:val="0"/>
          <w:numId w:val="1007"/>
        </w:numPr>
        <w:pStyle w:val="Compact"/>
      </w:pPr>
      <w:r>
        <w:t xml:space="preserve">"The Role of Alexandria’s Port in Egypt’s Trade Expansion," *Journal of African Economic Studies*, 2020.</w:t>
      </w:r>
    </w:p>
    <w:p>
      <w:pPr>
        <w:numPr>
          <w:ilvl w:val="0"/>
          <w:numId w:val="1007"/>
        </w:numPr>
        <w:pStyle w:val="Compact"/>
      </w:pPr>
      <w:r>
        <w:t xml:space="preserve">"Sustainable Tourism Strategies for Coastal Cities: Lessons from Alexandria," *Egyptian Economic Review*, 2019.</w:t>
      </w:r>
    </w:p>
    <w:p>
      <w:pPr>
        <w:numPr>
          <w:ilvl w:val="0"/>
          <w:numId w:val="1007"/>
        </w:numPr>
        <w:pStyle w:val="Compact"/>
      </w:pPr>
      <w:r>
        <w:t xml:space="preserve">Co-authored a report for the United Nations on "Urbanization and Inclusive Growth in North Africa," published in 2018.</w:t>
      </w:r>
    </w:p>
    <w:bookmarkEnd w:id="29"/>
    <w:bookmarkStart w:id="30" w:name="projects-contributions"/>
    <w:p>
      <w:pPr>
        <w:pStyle w:val="Heading2"/>
      </w:pPr>
      <w:r>
        <w:t xml:space="preserve">Projects &amp; Contributions</w:t>
      </w:r>
    </w:p>
    <w:p>
      <w:pPr>
        <w:numPr>
          <w:ilvl w:val="0"/>
          <w:numId w:val="1008"/>
        </w:numPr>
        <w:pStyle w:val="Compact"/>
      </w:pPr>
      <w:r>
        <w:rPr>
          <w:bCs/>
          <w:b/>
        </w:rPr>
        <w:t xml:space="preserve">El-Dabaa Economic Development Initiative (2019–Present):</w:t>
      </w:r>
      <w:r>
        <w:t xml:space="preserve"> </w:t>
      </w:r>
      <w:r>
        <w:t xml:space="preserve">Advised on creating employment opportunities for Alexandria’s youth through green energy and manufacturing projects.</w:t>
      </w:r>
    </w:p>
    <w:p>
      <w:pPr>
        <w:numPr>
          <w:ilvl w:val="0"/>
          <w:numId w:val="1008"/>
        </w:numPr>
        <w:pStyle w:val="Compact"/>
      </w:pPr>
      <w:r>
        <w:rPr>
          <w:bCs/>
          <w:b/>
        </w:rPr>
        <w:t xml:space="preserve">Alexandria SME Growth Program:</w:t>
      </w:r>
      <w:r>
        <w:t xml:space="preserve"> </w:t>
      </w:r>
      <w:r>
        <w:t xml:space="preserve">Designed a training curriculum for 500+ small businesses, increasing their revenue by an average of 20% within two years.</w:t>
      </w:r>
    </w:p>
    <w:p>
      <w:pPr>
        <w:numPr>
          <w:ilvl w:val="0"/>
          <w:numId w:val="1008"/>
        </w:numPr>
        <w:pStyle w:val="Compact"/>
      </w:pPr>
      <w:r>
        <w:rPr>
          <w:bCs/>
          <w:b/>
        </w:rPr>
        <w:t xml:space="preserve">Regional Economic Integration Framework:</w:t>
      </w:r>
      <w:r>
        <w:t xml:space="preserve"> </w:t>
      </w:r>
      <w:r>
        <w:t xml:space="preserve">Collaborated with the Arab League to draft a roadmap for enhancing trade between Alexandria and Mediterranean countries.</w:t>
      </w:r>
    </w:p>
    <w:bookmarkEnd w:id="30"/>
    <w:bookmarkStart w:id="31" w:name="professional-affiliations"/>
    <w:p>
      <w:pPr>
        <w:pStyle w:val="Heading2"/>
      </w:pPr>
      <w:r>
        <w:t xml:space="preserve">Professional Affiliations</w:t>
      </w:r>
    </w:p>
    <w:p>
      <w:pPr>
        <w:numPr>
          <w:ilvl w:val="0"/>
          <w:numId w:val="1009"/>
        </w:numPr>
        <w:pStyle w:val="Compact"/>
      </w:pPr>
      <w:r>
        <w:t xml:space="preserve">MEMBER, Egyptian Economic Society (EES)</w:t>
      </w:r>
    </w:p>
    <w:p>
      <w:pPr>
        <w:numPr>
          <w:ilvl w:val="0"/>
          <w:numId w:val="1009"/>
        </w:numPr>
        <w:pStyle w:val="Compact"/>
      </w:pPr>
      <w:r>
        <w:t xml:space="preserve">MEMBER, American Economic Association (AEA)</w:t>
      </w:r>
    </w:p>
    <w:p>
      <w:pPr>
        <w:numPr>
          <w:ilvl w:val="0"/>
          <w:numId w:val="1009"/>
        </w:numPr>
        <w:pStyle w:val="Compact"/>
      </w:pPr>
      <w:r>
        <w:t xml:space="preserve">VOLUNTEER, Alexandria Chamber of Commerce Development Programs</w:t>
      </w:r>
    </w:p>
    <w:bookmarkEnd w:id="31"/>
    <w:bookmarkStart w:id="32" w:name="additional-information"/>
    <w:p>
      <w:pPr>
        <w:pStyle w:val="Heading2"/>
      </w:pPr>
      <w:r>
        <w:t xml:space="preserve">Additional Information</w:t>
      </w:r>
    </w:p>
    <w:p>
      <w:pPr>
        <w:pStyle w:val="FirstParagraph"/>
      </w:pPr>
      <w:r>
        <w:rPr>
          <w:bCs/>
          <w:b/>
        </w:rPr>
        <w:t xml:space="preserve">Availability:</w:t>
      </w:r>
      <w:r>
        <w:t xml:space="preserve"> </w:t>
      </w:r>
      <w:r>
        <w:t xml:space="preserve">Open to full-time or part-time roles in public or private sectors.</w:t>
      </w:r>
      <w:r>
        <w:br/>
      </w:r>
      <w:r>
        <w:rPr>
          <w:bCs/>
          <w:b/>
        </w:rPr>
        <w:t xml:space="preserve">References:</w:t>
      </w:r>
      <w:r>
        <w:t xml:space="preserve"> </w:t>
      </w:r>
      <w:r>
        <w:t xml:space="preserve">Available upon request.</w:t>
      </w:r>
    </w:p>
    <w:p>
      <w:pPr>
        <w:pStyle w:val="BodyText"/>
      </w:pPr>
      <w:r>
        <w:t xml:space="preserve">This Curriculum Vitae is tailored for the Economist profession in Egypt Alexandria, emphasizing local expertise and regional economic development. The content reflects a commitment to addressing the unique challenges and opportunities of this dynamic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Egypt Alexandria</dc:title>
  <dc:creator/>
  <dc:language>en</dc:language>
  <cp:keywords/>
  <dcterms:created xsi:type="dcterms:W3CDTF">2026-07-21T06:06:32Z</dcterms:created>
  <dcterms:modified xsi:type="dcterms:W3CDTF">2026-07-21T06:06:32Z</dcterms:modified>
</cp:coreProperties>
</file>

<file path=docProps/custom.xml><?xml version="1.0" encoding="utf-8"?>
<Properties xmlns="http://schemas.openxmlformats.org/officeDocument/2006/custom-properties" xmlns:vt="http://schemas.openxmlformats.org/officeDocument/2006/docPropsVTypes"/>
</file>