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Economist</w:t>
      </w:r>
      <w:r>
        <w:t xml:space="preserve"> </w:t>
      </w:r>
      <w:r>
        <w:t xml:space="preserve">in</w:t>
      </w:r>
      <w:r>
        <w:t xml:space="preserve"> </w:t>
      </w:r>
      <w:r>
        <w:t xml:space="preserve">Ethiopia</w:t>
      </w:r>
      <w:r>
        <w:t xml:space="preserve"> </w:t>
      </w:r>
      <w:r>
        <w:t xml:space="preserve">Addis</w:t>
      </w:r>
      <w:r>
        <w:t xml:space="preserve"> </w:t>
      </w:r>
      <w:r>
        <w:t xml:space="preserve">Ababa</w:t>
      </w:r>
    </w:p>
    <w:bookmarkStart w:id="38" w:name="curriculum-vitae"/>
    <w:p>
      <w:pPr>
        <w:pStyle w:val="Heading1"/>
      </w:pPr>
      <w:r>
        <w:t xml:space="preserve">Curriculum Vitae</w:t>
      </w:r>
    </w:p>
    <w:bookmarkStart w:id="37" w:name="Xe03d9e21a72187cc356f7bdcd20a391b19b97f6"/>
    <w:p>
      <w:pPr>
        <w:pStyle w:val="Heading2"/>
      </w:pPr>
      <w:r>
        <w:t xml:space="preserve">Economist Specializing in Ethiopia Addis Ababa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Addis Ababa, Ethiopia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+251 9XX XXX XXXX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Economist with over [X years] of experience in analyzing economic trends, formulating policies, and driving sustainable development. Specializing in the Ethiopian context, particularly Addis Ababa, I have worked on projects that address poverty reduction, economic growth strategies, and regional trade dynamics. My expertise includes data-driven decision-making, macroeconomic modeling, and collaboration with local and international stakeholders to align economic initiatives with Ethiopia’s developmental goals.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Xed4620cfd1889615d103787f4d6c107033c6152"/>
    <w:p>
      <w:pPr>
        <w:pStyle w:val="Heading4"/>
      </w:pPr>
      <w:r>
        <w:t xml:space="preserve">Economist | Ethiopian Economic Association (EEA)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Addis Ababa, Ethiopia |</w:t>
      </w:r>
      <w:r>
        <w:t xml:space="preserve"> </w:t>
      </w:r>
      <w:r>
        <w:rPr>
          <w:bCs/>
          <w:b/>
        </w:rPr>
        <w:t xml:space="preserve">Date:</w:t>
      </w:r>
      <w:r>
        <w:t xml:space="preserve"> </w:t>
      </w:r>
      <w:r>
        <w:t xml:space="preserve">[Start Date] – Present</w:t>
      </w:r>
    </w:p>
    <w:p>
      <w:pPr>
        <w:numPr>
          <w:ilvl w:val="0"/>
          <w:numId w:val="1001"/>
        </w:numPr>
        <w:pStyle w:val="Compact"/>
      </w:pPr>
      <w:r>
        <w:t xml:space="preserve">Conducted in-depth economic research on key sectors such as agriculture, manufacturing, and services to support policy formulation for the Ethiopian government.</w:t>
      </w:r>
    </w:p>
    <w:p>
      <w:pPr>
        <w:numPr>
          <w:ilvl w:val="0"/>
          <w:numId w:val="1001"/>
        </w:numPr>
        <w:pStyle w:val="Compact"/>
      </w:pPr>
      <w:r>
        <w:t xml:space="preserve">Collaborated with local universities and think tanks in Addis Ababa to design training programs on economic literacy for policymakers and students.</w:t>
      </w:r>
    </w:p>
    <w:p>
      <w:pPr>
        <w:numPr>
          <w:ilvl w:val="0"/>
          <w:numId w:val="1001"/>
        </w:numPr>
        <w:pStyle w:val="Compact"/>
      </w:pPr>
      <w:r>
        <w:t xml:space="preserve">Analyzed data from national surveys to identify poverty hotspots in Addis Ababa, contributing to targeted interventions under the Ethiopia Poverty Reduction Strategy.</w:t>
      </w:r>
    </w:p>
    <w:p>
      <w:pPr>
        <w:numPr>
          <w:ilvl w:val="0"/>
          <w:numId w:val="1001"/>
        </w:numPr>
        <w:pStyle w:val="Compact"/>
      </w:pPr>
      <w:r>
        <w:t xml:space="preserve">Presented findings at regional conferences, emphasizing the role of Addis Ababa as a hub for economic innovation in East Africa.</w:t>
      </w:r>
    </w:p>
    <w:bookmarkEnd w:id="22"/>
    <w:bookmarkStart w:id="23" w:name="X07197422466be39a00649a5071af439c4de0ff0"/>
    <w:p>
      <w:pPr>
        <w:pStyle w:val="Heading4"/>
      </w:pPr>
      <w:r>
        <w:t xml:space="preserve">Junior Economist | Ministry of Finance and Economic Development (MFE)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Addis Ababa, Ethiopia |</w:t>
      </w:r>
      <w:r>
        <w:t xml:space="preserve"> </w:t>
      </w:r>
      <w:r>
        <w:rPr>
          <w:bCs/>
          <w:b/>
        </w:rPr>
        <w:t xml:space="preserve">Date: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Supported the drafting of annual economic reports, focusing on fiscal policy and public expenditure management in Ethiopia.</w:t>
      </w:r>
    </w:p>
    <w:p>
      <w:pPr>
        <w:numPr>
          <w:ilvl w:val="0"/>
          <w:numId w:val="1002"/>
        </w:numPr>
        <w:pStyle w:val="Compact"/>
      </w:pPr>
      <w:r>
        <w:t xml:space="preserve">Oversaw data collection and analysis for the Addis Ababa Regional Government’s development plans, ensuring alignment with national priorities.</w:t>
      </w:r>
    </w:p>
    <w:p>
      <w:pPr>
        <w:numPr>
          <w:ilvl w:val="0"/>
          <w:numId w:val="1002"/>
        </w:numPr>
        <w:pStyle w:val="Compact"/>
      </w:pPr>
      <w:r>
        <w:t xml:space="preserve">Participated in workshops on economic integration with neighboring countries, leveraging Addis Ababa’s strategic location as a trade gateway.</w:t>
      </w:r>
    </w:p>
    <w:p>
      <w:pPr>
        <w:numPr>
          <w:ilvl w:val="0"/>
          <w:numId w:val="1002"/>
        </w:numPr>
        <w:pStyle w:val="Compact"/>
      </w:pPr>
      <w:r>
        <w:t xml:space="preserve">Developed models to forecast GDP growth in Ethiopia, incorporating regional economic shocks and domestic policy changes.</w:t>
      </w:r>
    </w:p>
    <w:bookmarkEnd w:id="23"/>
    <w:bookmarkStart w:id="24" w:name="economic-analyst-addis-ababa-university"/>
    <w:p>
      <w:pPr>
        <w:pStyle w:val="Heading4"/>
      </w:pPr>
      <w:r>
        <w:t xml:space="preserve">Economic Analyst | Addis Ababa University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Addis Ababa, Ethiopia |</w:t>
      </w:r>
      <w:r>
        <w:t xml:space="preserve"> </w:t>
      </w:r>
      <w:r>
        <w:rPr>
          <w:bCs/>
          <w:b/>
        </w:rPr>
        <w:t xml:space="preserve">Date: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Taught courses on development economics and public finance, emphasizing case studies from Ethiopia and the broader Horn of Africa.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X2933b128e720075414e709f425c7bb402c8c31f"/>
    <w:p>
      <w:pPr>
        <w:pStyle w:val="Heading4"/>
      </w:pPr>
      <w:r>
        <w:t xml:space="preserve">MSc in Economics | [University Name], Addis Ababa, Ethiopia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[Year]</w:t>
      </w:r>
    </w:p>
    <w:p>
      <w:pPr>
        <w:numPr>
          <w:ilvl w:val="0"/>
          <w:numId w:val="1004"/>
        </w:numPr>
        <w:pStyle w:val="Compact"/>
      </w:pPr>
      <w:r>
        <w:t xml:space="preserve">Specialized in Development Economics with a focus on African economies.</w:t>
      </w:r>
    </w:p>
    <w:bookmarkEnd w:id="26"/>
    <w:bookmarkStart w:id="27" w:name="X418fc5ed54dcb6153a030e7f6435a46542b8fa9"/>
    <w:p>
      <w:pPr>
        <w:pStyle w:val="Heading4"/>
      </w:pPr>
      <w:r>
        <w:t xml:space="preserve">BSc in Economics | [University Name], Addis Ababa, Ethiopia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[Year]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Stata, R, and Excel for economic modeling and forecasting.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Policy Development:</w:t>
      </w:r>
      <w:r>
        <w:t xml:space="preserve"> </w:t>
      </w:r>
      <w:r>
        <w:t xml:space="preserve">Experienced in designing policies tailored to Ethiopia’s unique economic challenges.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Amharic; basic knowledge of other Ethiopian languages (e.g., Oromo, Tigrinya).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Regional Expertise:</w:t>
      </w:r>
      <w:r>
        <w:t xml:space="preserve"> </w:t>
      </w:r>
      <w:r>
        <w:t xml:space="preserve">Deep understanding of Addis Ababa’s role as a regional economic center and its integration with East African economies.</w:t>
      </w:r>
    </w:p>
    <w:bookmarkEnd w:id="29"/>
    <w:bookmarkStart w:id="33" w:name="projects-publications"/>
    <w:p>
      <w:pPr>
        <w:pStyle w:val="Heading3"/>
      </w:pPr>
      <w:r>
        <w:t xml:space="preserve">Projects &amp; Publications</w:t>
      </w:r>
    </w:p>
    <w:bookmarkStart w:id="30" w:name="X89fb21b0e49f63d939de52695e69ea0a295543d"/>
    <w:p>
      <w:pPr>
        <w:pStyle w:val="Heading4"/>
      </w:pPr>
      <w:r>
        <w:t xml:space="preserve">"Economic Diversification in Addis Ababa: Challenges and Opportunities"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Researcher |</w:t>
      </w:r>
      <w:r>
        <w:t xml:space="preserve"> </w:t>
      </w:r>
      <w:r>
        <w:rPr>
          <w:bCs/>
          <w:b/>
        </w:rPr>
        <w:t xml:space="preserve">Date:</w:t>
      </w:r>
      <w:r>
        <w:t xml:space="preserve"> </w:t>
      </w:r>
      <w:r>
        <w:t xml:space="preserve">[Year]</w:t>
      </w:r>
    </w:p>
    <w:p>
      <w:pPr>
        <w:pStyle w:val="BodyText"/>
      </w:pPr>
      <w:r>
        <w:t xml:space="preserve">Published in the Ethiopian Economic Review, this study explored strategies to reduce dependence on traditional sectors and promote innovation in Addis Ababa’s economy.</w:t>
      </w:r>
    </w:p>
    <w:bookmarkEnd w:id="30"/>
    <w:bookmarkStart w:id="31" w:name="X91ea47f67b8e5d14dcb14dd527c66f841630afc"/>
    <w:p>
      <w:pPr>
        <w:pStyle w:val="Heading4"/>
      </w:pPr>
      <w:r>
        <w:t xml:space="preserve">"Assessing Poverty Trends in Urban Ethiopia"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Co-Author |</w:t>
      </w:r>
      <w:r>
        <w:t xml:space="preserve"> </w:t>
      </w:r>
      <w:r>
        <w:rPr>
          <w:bCs/>
          <w:b/>
        </w:rPr>
        <w:t xml:space="preserve">Date:</w:t>
      </w:r>
      <w:r>
        <w:t xml:space="preserve"> </w:t>
      </w:r>
      <w:r>
        <w:t xml:space="preserve">[Year]</w:t>
      </w:r>
    </w:p>
    <w:p>
      <w:pPr>
        <w:pStyle w:val="BodyText"/>
      </w:pPr>
      <w:r>
        <w:t xml:space="preserve">Analyzed data from the Ethiopian Socioeconomic Survey, highlighting disparities in Addis Ababa and proposing targeted interventions.</w:t>
      </w:r>
    </w:p>
    <w:bookmarkEnd w:id="31"/>
    <w:bookmarkStart w:id="32" w:name="X24ea848f8ebb0a9bfead5ad681efc18958e8de5"/>
    <w:p>
      <w:pPr>
        <w:pStyle w:val="Heading4"/>
      </w:pPr>
      <w:r>
        <w:t xml:space="preserve">"Trade Policies for Regional Integration in East Africa"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Research Assistant |</w:t>
      </w:r>
      <w:r>
        <w:t xml:space="preserve"> </w:t>
      </w:r>
      <w:r>
        <w:rPr>
          <w:bCs/>
          <w:b/>
        </w:rPr>
        <w:t xml:space="preserve">Date:</w:t>
      </w:r>
      <w:r>
        <w:t xml:space="preserve"> </w:t>
      </w:r>
      <w:r>
        <w:t xml:space="preserve">[Year]</w:t>
      </w:r>
    </w:p>
    <w:bookmarkEnd w:id="32"/>
    <w:bookmarkEnd w:id="33"/>
    <w:bookmarkStart w:id="34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7"/>
        </w:numPr>
        <w:pStyle w:val="Compact"/>
      </w:pPr>
      <w:r>
        <w:t xml:space="preserve">Advanced Course in Development Economics, African Economic Research Consortium (AERC), Addis Ababa, Ethiopia | [Year]</w:t>
      </w:r>
    </w:p>
    <w:p>
      <w:pPr>
        <w:numPr>
          <w:ilvl w:val="0"/>
          <w:numId w:val="1007"/>
        </w:numPr>
        <w:pStyle w:val="Compact"/>
      </w:pPr>
      <w:r>
        <w:t xml:space="preserve">Training on Gender and Economic Policy, United Nations Women’s Office, Addis Ababa | [Year]</w:t>
      </w:r>
    </w:p>
    <w:p>
      <w:pPr>
        <w:numPr>
          <w:ilvl w:val="0"/>
          <w:numId w:val="1007"/>
        </w:numPr>
        <w:pStyle w:val="Compact"/>
      </w:pPr>
      <w:r>
        <w:t xml:space="preserve">Certification in Econometric Analysis, World Bank Institute | [Year]</w:t>
      </w:r>
    </w:p>
    <w:bookmarkEnd w:id="34"/>
    <w:bookmarkStart w:id="35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Member, Ethiopian Economic Association (EEA)</w:t>
      </w:r>
    </w:p>
    <w:p>
      <w:pPr>
        <w:numPr>
          <w:ilvl w:val="0"/>
          <w:numId w:val="1008"/>
        </w:numPr>
        <w:pStyle w:val="Compact"/>
      </w:pPr>
      <w:r>
        <w:t xml:space="preserve">Member, African Economic Research Consortium (AERC)</w:t>
      </w:r>
    </w:p>
    <w:p>
      <w:pPr>
        <w:numPr>
          <w:ilvl w:val="0"/>
          <w:numId w:val="1008"/>
        </w:numPr>
        <w:pStyle w:val="Compact"/>
      </w:pPr>
      <w:r>
        <w:t xml:space="preserve">Volunteer, Addis Ababa Chamber of Commerce and Sectoral Associations</w:t>
      </w:r>
    </w:p>
    <w:bookmarkEnd w:id="35"/>
    <w:bookmarkStart w:id="36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 from the Ethiopian Economic Association, Ministry of Finance and Economic Development, and academic advisors from Addis Ababa University.</w:t>
      </w:r>
    </w:p>
    <w:bookmarkEnd w:id="36"/>
    <w:bookmarkEnd w:id="37"/>
    <w:bookmarkEnd w:id="3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Economist in Ethiopia Addis Ababa</dc:title>
  <dc:creator/>
  <dc:language>en</dc:language>
  <cp:keywords/>
  <dcterms:created xsi:type="dcterms:W3CDTF">2026-09-27T14:09:27Z</dcterms:created>
  <dcterms:modified xsi:type="dcterms:W3CDTF">2026-09-27T14:09:27Z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