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e03d9e21a72187cc356f7bdcd20a391b19b97f6"/>
    <w:p>
      <w:pPr>
        <w:pStyle w:val="Heading2"/>
      </w:pPr>
      <w:r>
        <w:t xml:space="preserve">Economist Specializing in Ethiopia Addis Ababa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Addis Ababa, Ethiopia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+251 9XX XXX XXXX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Economist with over [X years] of experience in analyzing economic trends, formulating policies, and driving sustainable development. Specializing in the Ethiopian context, particularly Addis Ababa, I have worked on projects that address poverty reduction, economic growth strategies, and regional trade dynamics. My expertise includes data-driven decision-making, macroeconomic modeling, and collaboration with local and international stakeholders to align economic initiatives with Ethiopia’s developmental goals.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ed4620cfd1889615d103787f4d6c107033c6152"/>
    <w:p>
      <w:pPr>
        <w:pStyle w:val="Heading4"/>
      </w:pPr>
      <w:r>
        <w:t xml:space="preserve">Economist | Ethiopian Economic Association (EEA)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economic research on key sectors such as agriculture, manufacturing, and services to support policy formulation for the Ethiopian government.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and think tanks in Addis Ababa to design training programs on economic literacy for policymakers and students.</w:t>
      </w:r>
    </w:p>
    <w:p>
      <w:pPr>
        <w:numPr>
          <w:ilvl w:val="0"/>
          <w:numId w:val="1001"/>
        </w:numPr>
        <w:pStyle w:val="Compact"/>
      </w:pPr>
      <w:r>
        <w:t xml:space="preserve">Analyzed data from national surveys to identify poverty hotspots in Addis Ababa, contributing to targeted interventions under the Ethiopia Poverty Reduction Strategy.</w:t>
      </w:r>
    </w:p>
    <w:p>
      <w:pPr>
        <w:numPr>
          <w:ilvl w:val="0"/>
          <w:numId w:val="1001"/>
        </w:numPr>
        <w:pStyle w:val="Compact"/>
      </w:pPr>
      <w:r>
        <w:t xml:space="preserve">Presented findings at regional conferences, emphasizing the role of Addis Ababa as a hub for economic innovation in East Africa.</w:t>
      </w:r>
    </w:p>
    <w:bookmarkEnd w:id="22"/>
    <w:bookmarkStart w:id="23" w:name="X07197422466be39a00649a5071af439c4de0ff0"/>
    <w:p>
      <w:pPr>
        <w:pStyle w:val="Heading4"/>
      </w:pPr>
      <w:r>
        <w:t xml:space="preserve">Junior Economist | Ministry of Finance and Economic Development (MFE)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the drafting of annual economic reports, focusing on fiscal policy and public expenditure management in Ethiopia.</w:t>
      </w:r>
    </w:p>
    <w:p>
      <w:pPr>
        <w:numPr>
          <w:ilvl w:val="0"/>
          <w:numId w:val="1002"/>
        </w:numPr>
        <w:pStyle w:val="Compact"/>
      </w:pPr>
      <w:r>
        <w:t xml:space="preserve">Oversaw data collection and analysis for the Addis Ababa Regional Government’s development plans, ensuring alignment with national priorities.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economic integration with neighboring countries, leveraging Addis Ababa’s strategic location as a trade gateway.</w:t>
      </w:r>
    </w:p>
    <w:p>
      <w:pPr>
        <w:numPr>
          <w:ilvl w:val="0"/>
          <w:numId w:val="1002"/>
        </w:numPr>
        <w:pStyle w:val="Compact"/>
      </w:pPr>
      <w:r>
        <w:t xml:space="preserve">Developed models to forecast GDP growth in Ethiopia, incorporating regional economic shocks and domestic policy changes.</w:t>
      </w:r>
    </w:p>
    <w:bookmarkEnd w:id="23"/>
    <w:bookmarkStart w:id="24" w:name="economic-analyst-addis-ababa-university"/>
    <w:p>
      <w:pPr>
        <w:pStyle w:val="Heading4"/>
      </w:pPr>
      <w:r>
        <w:t xml:space="preserve">Economic Analyst | Addis Ababa University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Addis Ababa, Ethiopia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courses on development economics and public finance, emphasizing case studies from Ethiopia and the broader Horn of Africa.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2933b128e720075414e709f425c7bb402c8c31f"/>
    <w:p>
      <w:pPr>
        <w:pStyle w:val="Heading4"/>
      </w:pPr>
      <w:r>
        <w:t xml:space="preserve">MSc in Economics | [University Name], Addis Ababa, Ethiopia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Specialized in Development Economics with a focus on African economies.</w:t>
      </w:r>
    </w:p>
    <w:bookmarkEnd w:id="26"/>
    <w:bookmarkStart w:id="27" w:name="X418fc5ed54dcb6153a030e7f6435a46542b8fa9"/>
    <w:p>
      <w:pPr>
        <w:pStyle w:val="Heading4"/>
      </w:pPr>
      <w:r>
        <w:t xml:space="preserve">BSc in Economics | [University Name], Addis Ababa, Ethiopia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Stata, R, and Excel for economic modeling and forecasting.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Development:</w:t>
      </w:r>
      <w:r>
        <w:t xml:space="preserve"> </w:t>
      </w:r>
      <w:r>
        <w:t xml:space="preserve">Experienced in designing policies tailored to Ethiopia’s unique economic challenges.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Amharic; basic knowledge of other Ethiopian languages (e.g., Oromo, Tigrinya).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Regional Expertise:</w:t>
      </w:r>
      <w:r>
        <w:t xml:space="preserve"> </w:t>
      </w:r>
      <w:r>
        <w:t xml:space="preserve">Deep understanding of Addis Ababa’s role as a regional economic center and its integration with East African economies.</w:t>
      </w:r>
    </w:p>
    <w:bookmarkEnd w:id="29"/>
    <w:bookmarkStart w:id="33" w:name="projects-publications"/>
    <w:p>
      <w:pPr>
        <w:pStyle w:val="Heading3"/>
      </w:pPr>
      <w:r>
        <w:t xml:space="preserve">Projects &amp; Publications</w:t>
      </w:r>
    </w:p>
    <w:bookmarkStart w:id="30" w:name="X89fb21b0e49f63d939de52695e69ea0a295543d"/>
    <w:p>
      <w:pPr>
        <w:pStyle w:val="Heading4"/>
      </w:pPr>
      <w:r>
        <w:t xml:space="preserve">"Economic Diversification in Addis Ababa: Challenges and Opportunities"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Researcher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Published in the Ethiopian Economic Review, this study explored strategies to reduce dependence on traditional sectors and promote innovation in Addis Ababa’s economy.</w:t>
      </w:r>
    </w:p>
    <w:bookmarkEnd w:id="30"/>
    <w:bookmarkStart w:id="31" w:name="X91ea47f67b8e5d14dcb14dd527c66f841630afc"/>
    <w:p>
      <w:pPr>
        <w:pStyle w:val="Heading4"/>
      </w:pPr>
      <w:r>
        <w:t xml:space="preserve">"Assessing Poverty Trends in Urban Ethiopia"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Co-Author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pStyle w:val="BodyText"/>
      </w:pPr>
      <w:r>
        <w:t xml:space="preserve">Analyzed data from the Ethiopian Socioeconomic Survey, highlighting disparities in Addis Ababa and proposing targeted interventions.</w:t>
      </w:r>
    </w:p>
    <w:bookmarkEnd w:id="31"/>
    <w:bookmarkStart w:id="32" w:name="X24ea848f8ebb0a9bfead5ad681efc18958e8de5"/>
    <w:p>
      <w:pPr>
        <w:pStyle w:val="Heading4"/>
      </w:pPr>
      <w:r>
        <w:t xml:space="preserve">"Trade Policies for Regional Integration in East Africa"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Research Assistant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bookmarkEnd w:id="32"/>
    <w:bookmarkEnd w:id="33"/>
    <w:bookmarkStart w:id="3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t xml:space="preserve">Advanced Course in Development Economics, African Economic Research Consortium (AERC), Addis Ababa, Ethiopia | [Year]</w:t>
      </w:r>
    </w:p>
    <w:p>
      <w:pPr>
        <w:numPr>
          <w:ilvl w:val="0"/>
          <w:numId w:val="1007"/>
        </w:numPr>
        <w:pStyle w:val="Compact"/>
      </w:pPr>
      <w:r>
        <w:t xml:space="preserve">Training on Gender and Economic Policy, United Nations Women’s Office, Addis Ababa | [Year]</w:t>
      </w:r>
    </w:p>
    <w:p>
      <w:pPr>
        <w:numPr>
          <w:ilvl w:val="0"/>
          <w:numId w:val="1007"/>
        </w:numPr>
        <w:pStyle w:val="Compact"/>
      </w:pPr>
      <w:r>
        <w:t xml:space="preserve">Certification in Econometric Analysis, World Bank Institute | [Year]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Ethiopian Economic Association (EEA)</w:t>
      </w:r>
    </w:p>
    <w:p>
      <w:pPr>
        <w:numPr>
          <w:ilvl w:val="0"/>
          <w:numId w:val="1008"/>
        </w:numPr>
        <w:pStyle w:val="Compact"/>
      </w:pPr>
      <w:r>
        <w:t xml:space="preserve">Member, African Economic Research Consortium (AERC)</w:t>
      </w:r>
    </w:p>
    <w:p>
      <w:pPr>
        <w:numPr>
          <w:ilvl w:val="0"/>
          <w:numId w:val="1008"/>
        </w:numPr>
        <w:pStyle w:val="Compact"/>
      </w:pPr>
      <w:r>
        <w:t xml:space="preserve">Volunteer, Addis Ababa Chamber of Commerce and Sectoral Associations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the Ethiopian Economic Association, Ministry of Finance and Economic Development, and academic advisors from Addis Ababa University.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Economist in Ethiopia Addis Ababa</dc:title>
  <dc:creator/>
  <dc:language>en</dc:language>
  <cp:keywords/>
  <dcterms:created xsi:type="dcterms:W3CDTF">2026-07-23T13:49:12Z</dcterms:created>
  <dcterms:modified xsi:type="dcterms:W3CDTF">2026-07-23T13:49:12Z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