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Economist with over [X years] of experience in analyzing economic trends, formulating policies, and providing strategic insights to support sustainable growth. Specialized in the Indonesian economy, particularly in Jakarta, where I have worked closely with local governments, private sector stakeholders, and international organizations to address challenges related to urbanization, inflation control, and economic resilience. My expertise lies in leveraging data-driven solutions to enhance policy effectiveness and drive development initiatives tailored for Indonesia Jakarta's dynamic environment.</w:t>
      </w:r>
    </w:p>
    <w:bookmarkEnd w:id="21"/>
    <w:bookmarkStart w:id="25" w:name="professional-experience"/>
    <w:p>
      <w:pPr>
        <w:pStyle w:val="Heading2"/>
      </w:pPr>
      <w:r>
        <w:t xml:space="preserve">Professional Experience</w:t>
      </w:r>
    </w:p>
    <w:bookmarkStart w:id="22" w:name="economist"/>
    <w:p>
      <w:pPr>
        <w:pStyle w:val="Heading3"/>
      </w:pPr>
      <w:r>
        <w:t xml:space="preserve">Economist</w:t>
      </w:r>
    </w:p>
    <w:p>
      <w:pPr>
        <w:pStyle w:val="FirstParagraph"/>
      </w:pPr>
      <w:r>
        <w:rPr>
          <w:bCs/>
          <w:b/>
        </w:rPr>
        <w:t xml:space="preserve">Indonesia Jakarta Economic Development Agency (IJEDA)</w:t>
      </w:r>
    </w:p>
    <w:p>
      <w:pPr>
        <w:pStyle w:val="BodyText"/>
      </w:pPr>
      <w:r>
        <w:rPr>
          <w:iCs/>
          <w:i/>
        </w:rPr>
        <w:t xml:space="preserve">January 2019 – Present</w:t>
      </w:r>
    </w:p>
    <w:p>
      <w:pPr>
        <w:numPr>
          <w:ilvl w:val="0"/>
          <w:numId w:val="1001"/>
        </w:numPr>
        <w:pStyle w:val="Compact"/>
      </w:pPr>
      <w:r>
        <w:t xml:space="preserve">Conducted in-depth analyses of Jakarta's economic performance, focusing on sectors such as trade, finance, and real estate to inform policy decisions.</w:t>
      </w:r>
    </w:p>
    <w:p>
      <w:pPr>
        <w:numPr>
          <w:ilvl w:val="0"/>
          <w:numId w:val="1001"/>
        </w:numPr>
        <w:pStyle w:val="Compact"/>
      </w:pPr>
      <w:r>
        <w:t xml:space="preserve">Collaborated with local authorities to design programs addressing inflationary pressures and unemployment rates specific to Indonesia Jakarta.</w:t>
      </w:r>
    </w:p>
    <w:p>
      <w:pPr>
        <w:numPr>
          <w:ilvl w:val="0"/>
          <w:numId w:val="1001"/>
        </w:numPr>
        <w:pStyle w:val="Compact"/>
      </w:pPr>
      <w:r>
        <w:t xml:space="preserve">Published reports on urban economic development, highlighting opportunities for growth in Jakarta's expanding metropolitan area.</w:t>
      </w:r>
    </w:p>
    <w:p>
      <w:pPr>
        <w:numPr>
          <w:ilvl w:val="0"/>
          <w:numId w:val="1001"/>
        </w:numPr>
        <w:pStyle w:val="Compact"/>
      </w:pPr>
      <w:r>
        <w:t xml:space="preserve">Provided expert testimony during public forums on the impact of national economic policies on Jakarta's industries.</w:t>
      </w:r>
    </w:p>
    <w:bookmarkEnd w:id="22"/>
    <w:bookmarkStart w:id="23" w:name="senior-research-analyst"/>
    <w:p>
      <w:pPr>
        <w:pStyle w:val="Heading3"/>
      </w:pPr>
      <w:r>
        <w:t xml:space="preserve">Senior Research Analyst</w:t>
      </w:r>
    </w:p>
    <w:p>
      <w:pPr>
        <w:pStyle w:val="FirstParagraph"/>
      </w:pPr>
      <w:r>
        <w:rPr>
          <w:bCs/>
          <w:b/>
        </w:rPr>
        <w:t xml:space="preserve">Center for Economic and Social Development (CESD), Jakarta</w:t>
      </w:r>
    </w:p>
    <w:p>
      <w:pPr>
        <w:pStyle w:val="BodyText"/>
      </w:pPr>
      <w:r>
        <w:rPr>
          <w:iCs/>
          <w:i/>
        </w:rPr>
        <w:t xml:space="preserve">June 2015 – December 2018</w:t>
      </w:r>
    </w:p>
    <w:p>
      <w:pPr>
        <w:numPr>
          <w:ilvl w:val="0"/>
          <w:numId w:val="1002"/>
        </w:numPr>
        <w:pStyle w:val="Compact"/>
      </w:pPr>
      <w:r>
        <w:t xml:space="preserve">Led research projects on Jakarta's economic vulnerabilities, including the effects of climate change on urban infrastructure and labor markets.</w:t>
      </w:r>
    </w:p>
    <w:p>
      <w:pPr>
        <w:numPr>
          <w:ilvl w:val="0"/>
          <w:numId w:val="1002"/>
        </w:numPr>
        <w:pStyle w:val="Compact"/>
      </w:pPr>
      <w:r>
        <w:t xml:space="preserve">Developed econometric models to forecast GDP growth and employment trends in Indonesia Jakarta, aiding stakeholders in strategic planning.</w:t>
      </w:r>
    </w:p>
    <w:p>
      <w:pPr>
        <w:numPr>
          <w:ilvl w:val="0"/>
          <w:numId w:val="1002"/>
        </w:numPr>
        <w:pStyle w:val="Compact"/>
      </w:pPr>
      <w:r>
        <w:t xml:space="preserve">Partnered with NGOs to implement community-based initiatives aimed at reducing income inequality in Jakarta's informal sectors.</w:t>
      </w:r>
    </w:p>
    <w:bookmarkEnd w:id="23"/>
    <w:bookmarkStart w:id="24" w:name="economic-consultant"/>
    <w:p>
      <w:pPr>
        <w:pStyle w:val="Heading3"/>
      </w:pPr>
      <w:r>
        <w:t xml:space="preserve">Economic Consultant</w:t>
      </w:r>
    </w:p>
    <w:p>
      <w:pPr>
        <w:pStyle w:val="FirstParagraph"/>
      </w:pPr>
      <w:r>
        <w:rPr>
          <w:bCs/>
          <w:b/>
        </w:rPr>
        <w:t xml:space="preserve">International Business Solutions (IBS), Jakarta</w:t>
      </w:r>
    </w:p>
    <w:p>
      <w:pPr>
        <w:pStyle w:val="BodyText"/>
      </w:pPr>
      <w:r>
        <w:rPr>
          <w:iCs/>
          <w:i/>
        </w:rPr>
        <w:t xml:space="preserve">August 2012 – May 2015</w:t>
      </w:r>
    </w:p>
    <w:p>
      <w:pPr>
        <w:numPr>
          <w:ilvl w:val="0"/>
          <w:numId w:val="1003"/>
        </w:numPr>
        <w:pStyle w:val="Compact"/>
      </w:pPr>
      <w:r>
        <w:t xml:space="preserve">Advised multinational corporations on market entry strategies in Indonesia, with a focus on Jakarta's competitive business landscape.</w:t>
      </w:r>
    </w:p>
    <w:p>
      <w:pPr>
        <w:numPr>
          <w:ilvl w:val="0"/>
          <w:numId w:val="1003"/>
        </w:numPr>
        <w:pStyle w:val="Compact"/>
      </w:pPr>
      <w:r>
        <w:t xml:space="preserve">Analyzed trade policies and their implications for Jakarta's export-oriented industries, such as textiles and electronics.</w:t>
      </w:r>
    </w:p>
    <w:p>
      <w:pPr>
        <w:numPr>
          <w:ilvl w:val="0"/>
          <w:numId w:val="1003"/>
        </w:numPr>
        <w:pStyle w:val="Compact"/>
      </w:pPr>
      <w:r>
        <w:t xml:space="preserve">Created tailored economic risk assessments for investors operating in Indonesia Jakarta’s evolving regulatory environment.</w:t>
      </w:r>
    </w:p>
    <w:bookmarkEnd w:id="24"/>
    <w:bookmarkEnd w:id="25"/>
    <w:bookmarkStart w:id="26" w:name="education"/>
    <w:p>
      <w:pPr>
        <w:pStyle w:val="Heading2"/>
      </w:pPr>
      <w:r>
        <w:t xml:space="preserve">Education</w:t>
      </w:r>
    </w:p>
    <w:p>
      <w:pPr>
        <w:pStyle w:val="FirstParagraph"/>
      </w:pPr>
      <w:r>
        <w:rPr>
          <w:bCs/>
          <w:b/>
        </w:rPr>
        <w:t xml:space="preserve">Master of Economics</w:t>
      </w:r>
    </w:p>
    <w:p>
      <w:pPr>
        <w:pStyle w:val="BodyText"/>
      </w:pPr>
      <w:r>
        <w:rPr>
          <w:iCs/>
          <w:i/>
        </w:rPr>
        <w:t xml:space="preserve">University of Indonesia, Jakarta</w:t>
      </w:r>
    </w:p>
    <w:p>
      <w:pPr>
        <w:pStyle w:val="BodyText"/>
      </w:pPr>
      <w:r>
        <w:rPr>
          <w:iCs/>
          <w:i/>
        </w:rPr>
        <w:t xml:space="preserve">Graduated: 2012</w:t>
      </w:r>
    </w:p>
    <w:p>
      <w:pPr>
        <w:numPr>
          <w:ilvl w:val="0"/>
          <w:numId w:val="1004"/>
        </w:numPr>
        <w:pStyle w:val="Compact"/>
      </w:pPr>
      <w:r>
        <w:t xml:space="preserve">Coursework in econometrics, public policy, and regional economic development.</w:t>
      </w:r>
    </w:p>
    <w:p>
      <w:pPr>
        <w:numPr>
          <w:ilvl w:val="0"/>
          <w:numId w:val="1004"/>
        </w:numPr>
        <w:pStyle w:val="Compact"/>
      </w:pPr>
      <w:r>
        <w:t xml:space="preserve">Thesis: "The Role of Jakarta's Informal Economy in National GDP Growth."</w:t>
      </w:r>
    </w:p>
    <w:p>
      <w:pPr>
        <w:pStyle w:val="FirstParagraph"/>
      </w:pPr>
      <w:r>
        <w:rPr>
          <w:bCs/>
          <w:b/>
        </w:rPr>
        <w:t xml:space="preserve">Bachelor of Economics</w:t>
      </w:r>
    </w:p>
    <w:p>
      <w:pPr>
        <w:pStyle w:val="BodyText"/>
      </w:pPr>
      <w:r>
        <w:rPr>
          <w:iCs/>
          <w:i/>
        </w:rPr>
        <w:t xml:space="preserve">Institut Teknologi Bandung (ITB), Indonesia</w:t>
      </w:r>
    </w:p>
    <w:p>
      <w:pPr>
        <w:pStyle w:val="BodyText"/>
      </w:pPr>
      <w:r>
        <w:rPr>
          <w:iCs/>
          <w:i/>
        </w:rPr>
        <w:t xml:space="preserve">Graduated: 2009</w:t>
      </w:r>
    </w:p>
    <w:bookmarkEnd w:id="26"/>
    <w:bookmarkStart w:id="27" w:name="skills-and-competencies"/>
    <w:p>
      <w:pPr>
        <w:pStyle w:val="Heading2"/>
      </w:pPr>
      <w:r>
        <w:t xml:space="preserve">Skills and Competencies</w:t>
      </w:r>
    </w:p>
    <w:p>
      <w:pPr>
        <w:numPr>
          <w:ilvl w:val="0"/>
          <w:numId w:val="1005"/>
        </w:numPr>
        <w:pStyle w:val="Compact"/>
      </w:pPr>
      <w:r>
        <w:rPr>
          <w:bCs/>
          <w:b/>
        </w:rPr>
        <w:t xml:space="preserve">Economic Analysis:</w:t>
      </w:r>
      <w:r>
        <w:t xml:space="preserve"> </w:t>
      </w:r>
      <w:r>
        <w:t xml:space="preserve">Advanced skills in interpreting macroeconomic indicators and conducting impact assessments.</w:t>
      </w:r>
    </w:p>
    <w:p>
      <w:pPr>
        <w:numPr>
          <w:ilvl w:val="0"/>
          <w:numId w:val="1005"/>
        </w:numPr>
        <w:pStyle w:val="Compact"/>
      </w:pPr>
      <w:r>
        <w:rPr>
          <w:bCs/>
          <w:b/>
        </w:rPr>
        <w:t xml:space="preserve">Data Visualization:</w:t>
      </w:r>
      <w:r>
        <w:t xml:space="preserve"> </w:t>
      </w:r>
      <w:r>
        <w:t xml:space="preserve">Proficient in using tools like Excel, Stata, and R to present complex data for policymakers and stakeholders.</w:t>
      </w:r>
    </w:p>
    <w:p>
      <w:pPr>
        <w:numPr>
          <w:ilvl w:val="0"/>
          <w:numId w:val="1005"/>
        </w:numPr>
        <w:pStyle w:val="Compact"/>
      </w:pPr>
      <w:r>
        <w:rPr>
          <w:bCs/>
          <w:b/>
        </w:rPr>
        <w:t xml:space="preserve">Policy Development:</w:t>
      </w:r>
      <w:r>
        <w:t xml:space="preserve"> </w:t>
      </w:r>
      <w:r>
        <w:t xml:space="preserve">Experience in drafting evidence-based policies tailored to the unique challenges of Indonesia Jakarta.</w:t>
      </w:r>
    </w:p>
    <w:p>
      <w:pPr>
        <w:numPr>
          <w:ilvl w:val="0"/>
          <w:numId w:val="1005"/>
        </w:numPr>
        <w:pStyle w:val="Compact"/>
      </w:pPr>
      <w:r>
        <w:rPr>
          <w:bCs/>
          <w:b/>
        </w:rPr>
        <w:t xml:space="preserve">Languages:</w:t>
      </w:r>
      <w:r>
        <w:t xml:space="preserve"> </w:t>
      </w:r>
      <w:r>
        <w:t xml:space="preserve">Fluent in English and Indonesian; basic knowledge of Bahasa Jawa (Jakarta’s local dialect).</w:t>
      </w:r>
    </w:p>
    <w:p>
      <w:pPr>
        <w:numPr>
          <w:ilvl w:val="0"/>
          <w:numId w:val="1005"/>
        </w:numPr>
        <w:pStyle w:val="Compact"/>
      </w:pPr>
      <w:r>
        <w:rPr>
          <w:bCs/>
          <w:b/>
        </w:rPr>
        <w:t xml:space="preserve">Communication:</w:t>
      </w:r>
      <w:r>
        <w:t xml:space="preserve"> </w:t>
      </w:r>
      <w:r>
        <w:t xml:space="preserve">Strong presentation and negotiation skills, with a track record of delivering insights to diverse audiences.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CFA Level II Candidate</w:t>
      </w:r>
      <w:r>
        <w:t xml:space="preserve"> </w:t>
      </w:r>
      <w:r>
        <w:t xml:space="preserve">– Chartered Financial Analyst Institute (2021)</w:t>
      </w:r>
    </w:p>
    <w:p>
      <w:pPr>
        <w:numPr>
          <w:ilvl w:val="0"/>
          <w:numId w:val="1006"/>
        </w:numPr>
        <w:pStyle w:val="Compact"/>
      </w:pPr>
      <w:r>
        <w:rPr>
          <w:bCs/>
          <w:b/>
        </w:rPr>
        <w:t xml:space="preserve">Advanced Econometrics Certification</w:t>
      </w:r>
      <w:r>
        <w:t xml:space="preserve"> </w:t>
      </w:r>
      <w:r>
        <w:t xml:space="preserve">– World Bank Training Program (2018)</w:t>
      </w:r>
    </w:p>
    <w:p>
      <w:pPr>
        <w:numPr>
          <w:ilvl w:val="0"/>
          <w:numId w:val="1006"/>
        </w:numPr>
        <w:pStyle w:val="Compact"/>
      </w:pPr>
      <w:r>
        <w:rPr>
          <w:bCs/>
          <w:b/>
        </w:rPr>
        <w:t xml:space="preserve">PMP Certified Project Manager</w:t>
      </w:r>
      <w:r>
        <w:t xml:space="preserve"> </w:t>
      </w:r>
      <w:r>
        <w:t xml:space="preserve">– Project Management Institute (2017)</w:t>
      </w:r>
    </w:p>
    <w:bookmarkEnd w:id="28"/>
    <w:bookmarkStart w:id="29"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Indonesian – Native speaker</w:t>
      </w:r>
    </w:p>
    <w:p>
      <w:pPr>
        <w:numPr>
          <w:ilvl w:val="0"/>
          <w:numId w:val="1007"/>
        </w:numPr>
        <w:pStyle w:val="Compact"/>
      </w:pPr>
      <w:r>
        <w:t xml:space="preserve">Bahasa Jawa (Jakarta dialect) – Basic understanding</w:t>
      </w:r>
    </w:p>
    <w:bookmarkEnd w:id="29"/>
    <w:bookmarkStart w:id="32" w:name="additional-sections"/>
    <w:p>
      <w:pPr>
        <w:pStyle w:val="Heading2"/>
      </w:pPr>
      <w:r>
        <w:t xml:space="preserve">Additional Sections</w:t>
      </w:r>
    </w:p>
    <w:bookmarkStart w:id="30" w:name="X9e599f92e1ff77235a8e12f1a441864e1419aa9"/>
    <w:p>
      <w:pPr>
        <w:pStyle w:val="Heading3"/>
      </w:pPr>
      <w:r>
        <w:t xml:space="preserve">Community Engagement in Indonesia Jakarta</w:t>
      </w:r>
    </w:p>
    <w:p>
      <w:pPr>
        <w:pStyle w:val="FirstParagraph"/>
      </w:pPr>
      <w:r>
        <w:rPr>
          <w:bCs/>
          <w:b/>
        </w:rPr>
        <w:t xml:space="preserve">Volunteer Economist, Jakarta Youth Development Network (JYDN)</w:t>
      </w:r>
    </w:p>
    <w:p>
      <w:pPr>
        <w:pStyle w:val="BodyText"/>
      </w:pPr>
      <w:r>
        <w:rPr>
          <w:iCs/>
          <w:i/>
        </w:rPr>
        <w:t xml:space="preserve">2017 – Present</w:t>
      </w:r>
    </w:p>
    <w:p>
      <w:pPr>
        <w:numPr>
          <w:ilvl w:val="0"/>
          <w:numId w:val="1008"/>
        </w:numPr>
        <w:pStyle w:val="Compact"/>
      </w:pPr>
      <w:r>
        <w:t xml:space="preserve">Supported initiatives to educate young entrepreneurs on financial literacy and market dynamics in Indonesia Jakarta.</w:t>
      </w:r>
    </w:p>
    <w:p>
      <w:pPr>
        <w:numPr>
          <w:ilvl w:val="0"/>
          <w:numId w:val="1008"/>
        </w:numPr>
        <w:pStyle w:val="Compact"/>
      </w:pPr>
      <w:r>
        <w:t xml:space="preserve">Contributed to workshops on economic resilience for small businesses affected by Jakarta’s seasonal floods.</w:t>
      </w:r>
    </w:p>
    <w:bookmarkEnd w:id="30"/>
    <w:bookmarkStart w:id="31" w:name="publications"/>
    <w:p>
      <w:pPr>
        <w:pStyle w:val="Heading3"/>
      </w:pPr>
      <w:r>
        <w:t xml:space="preserve">Publications</w:t>
      </w:r>
    </w:p>
    <w:p>
      <w:pPr>
        <w:pStyle w:val="FirstParagraph"/>
      </w:pPr>
      <w:r>
        <w:rPr>
          <w:bCs/>
          <w:b/>
        </w:rPr>
        <w:t xml:space="preserve">"Economic Impacts of Urbanization in Jakarta: A 2023 Perspective"</w:t>
      </w:r>
    </w:p>
    <w:p>
      <w:pPr>
        <w:pStyle w:val="BodyText"/>
      </w:pPr>
      <w:r>
        <w:rPr>
          <w:iCs/>
          <w:i/>
        </w:rPr>
        <w:t xml:space="preserve">Journal of Indonesian Economic Studies, Volume 15, Issue 3</w:t>
      </w:r>
    </w:p>
    <w:bookmarkEnd w:id="31"/>
    <w:bookmarkEnd w:id="32"/>
    <w:p>
      <w:pPr>
        <w:pStyle w:val="BodyText"/>
      </w:pPr>
      <w:r>
        <w:t xml:space="preserve">This Curriculum Vitae reflects the professional journey of an Economist dedicated to advancing economic development in Indonesia Jakarta. The content is tailored to highlight expertise relevant to the region’s unique challenges and opportunities.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Indonesia Jakarta</dc:title>
  <dc:creator/>
  <dc:language>en</dc:language>
  <cp:keywords/>
  <dcterms:created xsi:type="dcterms:W3CDTF">2026-07-21T04:22:33Z</dcterms:created>
  <dcterms:modified xsi:type="dcterms:W3CDTF">2026-07-21T04:22:33Z</dcterms:modified>
</cp:coreProperties>
</file>

<file path=docProps/custom.xml><?xml version="1.0" encoding="utf-8"?>
<Properties xmlns="http://schemas.openxmlformats.org/officeDocument/2006/custom-properties" xmlns:vt="http://schemas.openxmlformats.org/officeDocument/2006/docPropsVTypes"/>
</file>