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Economist</w:t>
      </w:r>
      <w:r>
        <w:t xml:space="preserve"> </w:t>
      </w:r>
      <w:r>
        <w:t xml:space="preserve">in</w:t>
      </w:r>
      <w:r>
        <w:t xml:space="preserve"> </w:t>
      </w:r>
      <w:r>
        <w:t xml:space="preserve">Israel</w:t>
      </w:r>
      <w:r>
        <w:t xml:space="preserve"> </w:t>
      </w:r>
      <w:r>
        <w:t xml:space="preserve">Jerusalem</w:t>
      </w:r>
    </w:p>
    <w:bookmarkStart w:id="32" w:name="curriculum-vitae"/>
    <w:p>
      <w:pPr>
        <w:pStyle w:val="Heading1"/>
      </w:pPr>
      <w:r>
        <w:t xml:space="preserve">Curriculum Vitae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Sarah Levy</w:t>
      </w:r>
      <w:r>
        <w:br/>
      </w:r>
      <w:r>
        <w:rPr>
          <w:bCs/>
          <w:b/>
        </w:rPr>
        <w:t xml:space="preserve">Address:</w:t>
      </w:r>
      <w:r>
        <w:t xml:space="preserve"> </w:t>
      </w:r>
      <w:r>
        <w:t xml:space="preserve">12 Ben Yehuda Street, Jerusalem, Israel</w:t>
      </w:r>
      <w:r>
        <w:br/>
      </w:r>
      <w:r>
        <w:rPr>
          <w:bCs/>
          <w:b/>
        </w:rPr>
        <w:t xml:space="preserve">Phone:</w:t>
      </w:r>
      <w:r>
        <w:t xml:space="preserve"> </w:t>
      </w:r>
      <w:r>
        <w:t xml:space="preserve">+972-50-1234567</w:t>
      </w:r>
      <w:r>
        <w:br/>
      </w:r>
      <w:r>
        <w:rPr>
          <w:bCs/>
          <w:b/>
        </w:rPr>
        <w:t xml:space="preserve">Email:</w:t>
      </w:r>
      <w:r>
        <w:t xml:space="preserve"> </w:t>
      </w:r>
      <w:r>
        <w:t xml:space="preserve">sarah.levy.economist@example.com</w:t>
      </w:r>
      <w:r>
        <w:br/>
      </w:r>
      <w:r>
        <w:rPr>
          <w:bCs/>
          <w:b/>
        </w:rPr>
        <w:t xml:space="preserve">LinkedIn:</w:t>
      </w:r>
      <w:r>
        <w:t xml:space="preserve"> </w:t>
      </w:r>
      <w:r>
        <w:t xml:space="preserve">linkedin.com/in/sarahlevyeconomist</w:t>
      </w:r>
    </w:p>
    <w:bookmarkEnd w:id="20"/>
    <w:bookmarkStart w:id="21" w:name="professional-summary"/>
    <w:p>
      <w:pPr>
        <w:pStyle w:val="Heading2"/>
      </w:pPr>
      <w:r>
        <w:t xml:space="preserve">Professional Summary</w:t>
      </w:r>
    </w:p>
    <w:p>
      <w:pPr>
        <w:pStyle w:val="FirstParagraph"/>
      </w:pPr>
      <w:r>
        <w:t xml:space="preserve">A dedicated and experienced Economist with a focus on regional economic development, public policy analysis, and market trends in Israel Jerusalem. With over 10 years of expertise in both academic and applied economics, I have contributed to shaping economic strategies that address the unique challenges of the Israeli economy. My work in Jerusalem has emphasized bridging macroeconomic insights with local community needs, fostering sustainable growth through data-driven decision-making. As an Economist based in Israel Jerusalem, I combine rigorous analytical skills with a deep understanding of the region’s socio-economic landscape to provide actionable solutions for public and private sectors.</w:t>
      </w:r>
    </w:p>
    <w:bookmarkEnd w:id="21"/>
    <w:bookmarkStart w:id="22" w:name="education"/>
    <w:p>
      <w:pPr>
        <w:pStyle w:val="Heading2"/>
      </w:pPr>
      <w:r>
        <w:t xml:space="preserve">Education</w:t>
      </w:r>
    </w:p>
    <w:p>
      <w:pPr>
        <w:numPr>
          <w:ilvl w:val="0"/>
          <w:numId w:val="1001"/>
        </w:numPr>
        <w:pStyle w:val="Compact"/>
      </w:pPr>
      <w:r>
        <w:rPr>
          <w:bCs/>
          <w:b/>
        </w:rPr>
        <w:t xml:space="preserve">Ph.D. in Economics</w:t>
      </w:r>
      <w:r>
        <w:t xml:space="preserve">, Hebrew University of Jerusalem, Israel (2015)</w:t>
      </w:r>
    </w:p>
    <w:p>
      <w:pPr>
        <w:numPr>
          <w:ilvl w:val="0"/>
          <w:numId w:val="1001"/>
        </w:numPr>
        <w:pStyle w:val="Compact"/>
      </w:pPr>
      <w:r>
        <w:rPr>
          <w:bCs/>
          <w:b/>
        </w:rPr>
        <w:t xml:space="preserve">M.A. in Development Economics</w:t>
      </w:r>
      <w:r>
        <w:t xml:space="preserve">, Tel Aviv University, Israel (2010)</w:t>
      </w:r>
    </w:p>
    <w:p>
      <w:pPr>
        <w:numPr>
          <w:ilvl w:val="0"/>
          <w:numId w:val="1001"/>
        </w:numPr>
        <w:pStyle w:val="Compact"/>
      </w:pPr>
      <w:r>
        <w:rPr>
          <w:bCs/>
          <w:b/>
        </w:rPr>
        <w:t xml:space="preserve">B.A. in Economics</w:t>
      </w:r>
      <w:r>
        <w:t xml:space="preserve">, The Hebrew University of Jerusalem, Israel (2007)</w:t>
      </w:r>
    </w:p>
    <w:bookmarkEnd w:id="22"/>
    <w:bookmarkStart w:id="27" w:name="professional-experience"/>
    <w:p>
      <w:pPr>
        <w:pStyle w:val="Heading2"/>
      </w:pPr>
      <w:r>
        <w:t xml:space="preserve">Professional Experience</w:t>
      </w:r>
    </w:p>
    <w:bookmarkStart w:id="23" w:name="X1d9562dc2c13e1f48676be0ce9db6ea820d2d39"/>
    <w:p>
      <w:pPr>
        <w:pStyle w:val="Heading3"/>
      </w:pPr>
      <w:r>
        <w:rPr>
          <w:bCs/>
          <w:b/>
        </w:rPr>
        <w:t xml:space="preserve">Economist</w:t>
      </w:r>
      <w:r>
        <w:t xml:space="preserve">, Ministry of Finance, Israel Jerusalem (2018–Present)</w:t>
      </w:r>
    </w:p>
    <w:p>
      <w:pPr>
        <w:numPr>
          <w:ilvl w:val="0"/>
          <w:numId w:val="1002"/>
        </w:numPr>
        <w:pStyle w:val="Compact"/>
      </w:pPr>
      <w:r>
        <w:t xml:space="preserve">Lead economist for the Jerusalem Economic Development Division, analyzing fiscal policies and their impact on regional growth.</w:t>
      </w:r>
    </w:p>
    <w:p>
      <w:pPr>
        <w:numPr>
          <w:ilvl w:val="0"/>
          <w:numId w:val="1002"/>
        </w:numPr>
        <w:pStyle w:val="Compact"/>
      </w:pPr>
      <w:r>
        <w:t xml:space="preserve">Collaborated with local municipalities to design incentive programs for small businesses in high-unemployment areas of Jerusalem.</w:t>
      </w:r>
    </w:p>
    <w:p>
      <w:pPr>
        <w:numPr>
          <w:ilvl w:val="0"/>
          <w:numId w:val="1002"/>
        </w:numPr>
        <w:pStyle w:val="Compact"/>
      </w:pPr>
      <w:r>
        <w:t xml:space="preserve">Published reports on the economic implications of infrastructure projects, such as the expansion of the Jerusalem Light Rail system.</w:t>
      </w:r>
    </w:p>
    <w:bookmarkEnd w:id="23"/>
    <w:bookmarkStart w:id="24" w:name="X228d62edf96b777d8f0828398113f55752c6814"/>
    <w:p>
      <w:pPr>
        <w:pStyle w:val="Heading3"/>
      </w:pPr>
      <w:r>
        <w:rPr>
          <w:bCs/>
          <w:b/>
        </w:rPr>
        <w:t xml:space="preserve">Senior Research Economist</w:t>
      </w:r>
      <w:r>
        <w:t xml:space="preserve">, Israel Central Bureau of Statistics (2015–2018)</w:t>
      </w:r>
    </w:p>
    <w:p>
      <w:pPr>
        <w:numPr>
          <w:ilvl w:val="0"/>
          <w:numId w:val="1003"/>
        </w:numPr>
        <w:pStyle w:val="Compact"/>
      </w:pPr>
      <w:r>
        <w:t xml:space="preserve">Conducted nationwide surveys on labor market trends, with a focus on the Jerusalem region’s unique demographic composition.</w:t>
      </w:r>
    </w:p>
    <w:p>
      <w:pPr>
        <w:numPr>
          <w:ilvl w:val="0"/>
          <w:numId w:val="1003"/>
        </w:numPr>
        <w:pStyle w:val="Compact"/>
      </w:pPr>
      <w:r>
        <w:t xml:space="preserve">Developed econometric models to predict the effects of immigration policies on local economic stability.</w:t>
      </w:r>
    </w:p>
    <w:p>
      <w:pPr>
        <w:numPr>
          <w:ilvl w:val="0"/>
          <w:numId w:val="1003"/>
        </w:numPr>
        <w:pStyle w:val="Compact"/>
      </w:pPr>
      <w:r>
        <w:t xml:space="preserve">Contributed to national economic forecasts published in collaboration with the World Bank and IMF.</w:t>
      </w:r>
    </w:p>
    <w:bookmarkEnd w:id="24"/>
    <w:bookmarkStart w:id="25" w:name="X8025b592d2c58f0c3568c8cb4d6630e442558d6"/>
    <w:p>
      <w:pPr>
        <w:pStyle w:val="Heading3"/>
      </w:pPr>
      <w:r>
        <w:rPr>
          <w:bCs/>
          <w:b/>
        </w:rPr>
        <w:t xml:space="preserve">Economist</w:t>
      </w:r>
      <w:r>
        <w:t xml:space="preserve">, Jerusalem Chamber of Commerce (2012–2015)</w:t>
      </w:r>
    </w:p>
    <w:p>
      <w:pPr>
        <w:numPr>
          <w:ilvl w:val="0"/>
          <w:numId w:val="1004"/>
        </w:numPr>
        <w:pStyle w:val="Compact"/>
      </w:pPr>
      <w:r>
        <w:t xml:space="preserve">Provided economic analysis to local businesses, helping them navigate regulatory changes and market fluctuations.</w:t>
      </w:r>
    </w:p>
    <w:p>
      <w:pPr>
        <w:numPr>
          <w:ilvl w:val="0"/>
          <w:numId w:val="1004"/>
        </w:numPr>
        <w:pStyle w:val="Compact"/>
      </w:pPr>
      <w:r>
        <w:t xml:space="preserve">Organized workshops on financial literacy and investment strategies for entrepreneurs in Jerusalem.</w:t>
      </w:r>
    </w:p>
    <w:p>
      <w:pPr>
        <w:numPr>
          <w:ilvl w:val="0"/>
          <w:numId w:val="1004"/>
        </w:numPr>
        <w:pStyle w:val="Compact"/>
      </w:pPr>
      <w:r>
        <w:t xml:space="preserve">Partnered with academic institutions to create internship programs for economics students in the region.</w:t>
      </w:r>
    </w:p>
    <w:bookmarkEnd w:id="25"/>
    <w:bookmarkStart w:id="26" w:name="Xef8d920f94045ab7f956728d1d95901f43b125d"/>
    <w:p>
      <w:pPr>
        <w:pStyle w:val="Heading3"/>
      </w:pPr>
      <w:r>
        <w:rPr>
          <w:bCs/>
          <w:b/>
        </w:rPr>
        <w:t xml:space="preserve">Teaching Assistant</w:t>
      </w:r>
      <w:r>
        <w:t xml:space="preserve">, Department of Economics, Hebrew University of Jerusalem (2010–2012)</w:t>
      </w:r>
    </w:p>
    <w:p>
      <w:pPr>
        <w:numPr>
          <w:ilvl w:val="0"/>
          <w:numId w:val="1005"/>
        </w:numPr>
        <w:pStyle w:val="Compact"/>
      </w:pPr>
      <w:r>
        <w:t xml:space="preserve">Taught undergraduate courses on microeconomics and public finance, emphasizing real-world applications relevant to Israel Jerusalem.</w:t>
      </w:r>
    </w:p>
    <w:p>
      <w:pPr>
        <w:numPr>
          <w:ilvl w:val="0"/>
          <w:numId w:val="1005"/>
        </w:numPr>
        <w:pStyle w:val="Compact"/>
      </w:pPr>
      <w:r>
        <w:t xml:space="preserve">Mentored students in research projects focused on regional economic disparities.</w:t>
      </w:r>
    </w:p>
    <w:bookmarkEnd w:id="26"/>
    <w:bookmarkEnd w:id="27"/>
    <w:bookmarkStart w:id="28" w:name="skills-and-competencies"/>
    <w:p>
      <w:pPr>
        <w:pStyle w:val="Heading2"/>
      </w:pPr>
      <w:r>
        <w:t xml:space="preserve">Skills and Competencies</w:t>
      </w:r>
    </w:p>
    <w:p>
      <w:pPr>
        <w:numPr>
          <w:ilvl w:val="0"/>
          <w:numId w:val="1006"/>
        </w:numPr>
        <w:pStyle w:val="Compact"/>
      </w:pPr>
      <w:r>
        <w:rPr>
          <w:bCs/>
          <w:b/>
        </w:rPr>
        <w:t xml:space="preserve">Economic Analysis:</w:t>
      </w:r>
      <w:r>
        <w:t xml:space="preserve"> </w:t>
      </w:r>
      <w:r>
        <w:t xml:space="preserve">Proficient in utilizing econometric software (Stata, R, EViews) to evaluate policy effectiveness and market trends.</w:t>
      </w:r>
    </w:p>
    <w:p>
      <w:pPr>
        <w:numPr>
          <w:ilvl w:val="0"/>
          <w:numId w:val="1006"/>
        </w:numPr>
        <w:pStyle w:val="Compact"/>
      </w:pPr>
      <w:r>
        <w:rPr>
          <w:bCs/>
          <w:b/>
        </w:rPr>
        <w:t xml:space="preserve">Data Visualization:</w:t>
      </w:r>
      <w:r>
        <w:t xml:space="preserve"> </w:t>
      </w:r>
      <w:r>
        <w:t xml:space="preserve">Skilled in creating interactive dashboards using Tableau to communicate complex economic data to non-technical stakeholders.</w:t>
      </w:r>
    </w:p>
    <w:p>
      <w:pPr>
        <w:numPr>
          <w:ilvl w:val="0"/>
          <w:numId w:val="1006"/>
        </w:numPr>
        <w:pStyle w:val="Compact"/>
      </w:pPr>
      <w:r>
        <w:rPr>
          <w:bCs/>
          <w:b/>
        </w:rPr>
        <w:t xml:space="preserve">Policy Development:</w:t>
      </w:r>
      <w:r>
        <w:t xml:space="preserve"> </w:t>
      </w:r>
      <w:r>
        <w:t xml:space="preserve">Experience in drafting legislation and regulatory frameworks that align with Israel’s national economic goals.</w:t>
      </w:r>
    </w:p>
    <w:p>
      <w:pPr>
        <w:numPr>
          <w:ilvl w:val="0"/>
          <w:numId w:val="1006"/>
        </w:numPr>
        <w:pStyle w:val="Compact"/>
      </w:pPr>
      <w:r>
        <w:rPr>
          <w:bCs/>
          <w:b/>
        </w:rPr>
        <w:t xml:space="preserve">Languages:</w:t>
      </w:r>
      <w:r>
        <w:t xml:space="preserve"> </w:t>
      </w:r>
      <w:r>
        <w:t xml:space="preserve">Fluent in Hebrew, English, and Arabic. Basic proficiency in French.</w:t>
      </w:r>
    </w:p>
    <w:p>
      <w:pPr>
        <w:numPr>
          <w:ilvl w:val="0"/>
          <w:numId w:val="1006"/>
        </w:numPr>
        <w:pStyle w:val="Compact"/>
      </w:pPr>
      <w:r>
        <w:rPr>
          <w:bCs/>
          <w:b/>
        </w:rPr>
        <w:t xml:space="preserve">Certifications:</w:t>
      </w:r>
      <w:r>
        <w:t xml:space="preserve"> </w:t>
      </w:r>
      <w:r>
        <w:t xml:space="preserve">Certified Economist (CE), Chartered Financial Analyst (CFA) Level II.</w:t>
      </w:r>
    </w:p>
    <w:bookmarkEnd w:id="28"/>
    <w:bookmarkStart w:id="29" w:name="research-and-publications"/>
    <w:p>
      <w:pPr>
        <w:pStyle w:val="Heading2"/>
      </w:pPr>
      <w:r>
        <w:t xml:space="preserve">Research and Publications</w:t>
      </w:r>
    </w:p>
    <w:p>
      <w:pPr>
        <w:numPr>
          <w:ilvl w:val="0"/>
          <w:numId w:val="1007"/>
        </w:numPr>
        <w:pStyle w:val="Compact"/>
      </w:pPr>
      <w:r>
        <w:t xml:space="preserve">"Economic Growth in Jerusalem: A Spatial Analysis of Urban Development," *Journal of Regional Economics*, 2019. Co-authored with Dr. Yossi Ben-David.</w:t>
      </w:r>
    </w:p>
    <w:p>
      <w:pPr>
        <w:numPr>
          <w:ilvl w:val="0"/>
          <w:numId w:val="1007"/>
        </w:numPr>
        <w:pStyle w:val="Compact"/>
      </w:pPr>
      <w:r>
        <w:t xml:space="preserve">"The Impact of Tourism on Local Employment in Israel Jerusalem," *Middle East Economic Review*, 2017. Highlighted the role of cultural heritage in driving economic activity.</w:t>
      </w:r>
    </w:p>
    <w:p>
      <w:pPr>
        <w:numPr>
          <w:ilvl w:val="0"/>
          <w:numId w:val="1007"/>
        </w:numPr>
        <w:pStyle w:val="Compact"/>
      </w:pPr>
      <w:r>
        <w:t xml:space="preserve">"Fiscal Policy and Inequality: Lessons from the Israeli Experience," presented at the International Conference on Economic Development, 2021.</w:t>
      </w:r>
    </w:p>
    <w:p>
      <w:pPr>
        <w:numPr>
          <w:ilvl w:val="0"/>
          <w:numId w:val="1007"/>
        </w:numPr>
        <w:pStyle w:val="Compact"/>
      </w:pPr>
      <w:r>
        <w:t xml:space="preserve">Contributed chapters to *Economic Trends in the Middle East* (Oxford University Press, 2020), focusing on Jerusalem’s economic resilience.</w:t>
      </w:r>
    </w:p>
    <w:bookmarkEnd w:id="29"/>
    <w:bookmarkStart w:id="30" w:name="community-engagement-and-volunteering"/>
    <w:p>
      <w:pPr>
        <w:pStyle w:val="Heading2"/>
      </w:pPr>
      <w:r>
        <w:t xml:space="preserve">Community Engagement and Volunteering</w:t>
      </w:r>
    </w:p>
    <w:p>
      <w:pPr>
        <w:numPr>
          <w:ilvl w:val="0"/>
          <w:numId w:val="1008"/>
        </w:numPr>
        <w:pStyle w:val="Compact"/>
      </w:pPr>
      <w:r>
        <w:t xml:space="preserve">Served as a board member of the Jerusalem Economic Forum, promoting dialogue between academia, government, and private sector stakeholders.</w:t>
      </w:r>
    </w:p>
    <w:p>
      <w:pPr>
        <w:numPr>
          <w:ilvl w:val="0"/>
          <w:numId w:val="1008"/>
        </w:numPr>
        <w:pStyle w:val="Compact"/>
      </w:pPr>
      <w:r>
        <w:t xml:space="preserve">Volunteered with the "Jerusalem Youth Employment Initiative," providing mentorship to young professionals seeking careers in economics and public policy.</w:t>
      </w:r>
    </w:p>
    <w:p>
      <w:pPr>
        <w:numPr>
          <w:ilvl w:val="0"/>
          <w:numId w:val="1008"/>
        </w:numPr>
        <w:pStyle w:val="Compact"/>
      </w:pPr>
      <w:r>
        <w:t xml:space="preserve">Organized annual economic seminars at Hebrew University of Jerusalem, bringing together economists from Israel and abroad to discuss regional challenges.</w:t>
      </w:r>
    </w:p>
    <w:bookmarkEnd w:id="30"/>
    <w:bookmarkStart w:id="31" w:name="additional-information"/>
    <w:p>
      <w:pPr>
        <w:pStyle w:val="Heading2"/>
      </w:pPr>
      <w:r>
        <w:t xml:space="preserve">Additional Information</w:t>
      </w:r>
    </w:p>
    <w:p>
      <w:pPr>
        <w:pStyle w:val="FirstParagraph"/>
      </w:pPr>
      <w:r>
        <w:rPr>
          <w:bCs/>
          <w:b/>
        </w:rPr>
        <w:t xml:space="preserve">Professional Affiliations:</w:t>
      </w:r>
      <w:r>
        <w:t xml:space="preserve"> </w:t>
      </w:r>
      <w:r>
        <w:t xml:space="preserve">Member of the Israeli Economic Association, American Economic Association, and the Jerusalem Chamber of Commerce.</w:t>
      </w:r>
    </w:p>
    <w:p>
      <w:pPr>
        <w:pStyle w:val="BodyText"/>
      </w:pPr>
      <w:r>
        <w:rPr>
          <w:bCs/>
          <w:b/>
        </w:rPr>
        <w:t xml:space="preserve">Technical Proficiency:</w:t>
      </w:r>
      <w:r>
        <w:t xml:space="preserve"> </w:t>
      </w:r>
      <w:r>
        <w:t xml:space="preserve">Advanced Excel, Python for data analysis, and GIS mapping tools for spatial economic studies.</w:t>
      </w:r>
    </w:p>
    <w:bookmarkEnd w:id="31"/>
    <w:p>
      <w:pPr>
        <w:pStyle w:val="BodyText"/>
      </w:pPr>
      <w:r>
        <w:t xml:space="preserve">© 2023 Dr. Sarah Levy. Curriculum Vitae - Economist in Israel Jerusalem.</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Economist in Israel Jerusalem</dc:title>
  <dc:creator/>
  <dc:language>en</dc:language>
  <cp:keywords/>
  <dcterms:created xsi:type="dcterms:W3CDTF">2026-07-23T14:22:50Z</dcterms:created>
  <dcterms:modified xsi:type="dcterms:W3CDTF">2026-07-23T14:22:50Z</dcterms:modified>
</cp:coreProperties>
</file>

<file path=docProps/custom.xml><?xml version="1.0" encoding="utf-8"?>
<Properties xmlns="http://schemas.openxmlformats.org/officeDocument/2006/custom-properties" xmlns:vt="http://schemas.openxmlformats.org/officeDocument/2006/docPropsVTypes"/>
</file>