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Economist</w:t>
      </w:r>
      <w:r>
        <w:t xml:space="preserve"> </w:t>
      </w:r>
      <w:r>
        <w:t xml:space="preserve">in</w:t>
      </w:r>
      <w:r>
        <w:t xml:space="preserve"> </w:t>
      </w:r>
      <w:r>
        <w:t xml:space="preserve">Israel</w:t>
      </w:r>
      <w:r>
        <w:t xml:space="preserve"> </w:t>
      </w:r>
      <w:r>
        <w:t xml:space="preserve">Tel</w:t>
      </w:r>
      <w:r>
        <w:t xml:space="preserve"> </w:t>
      </w:r>
      <w:r>
        <w:t xml:space="preserve">Aviv</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r>
        <w:br/>
      </w:r>
      <w:r>
        <w:rPr>
          <w:bCs/>
          <w:b/>
        </w:rPr>
        <w:t xml:space="preserve">Email:</w:t>
      </w:r>
      <w:r>
        <w:t xml:space="preserve"> </w:t>
      </w:r>
      <w:r>
        <w:t xml:space="preserve">[your.email@example.com]</w:t>
      </w:r>
      <w:r>
        <w:br/>
      </w:r>
      <w:r>
        <w:rPr>
          <w:bCs/>
          <w:b/>
        </w:rPr>
        <w:t xml:space="preserve">Phone:</w:t>
      </w:r>
      <w:r>
        <w:t xml:space="preserve"> </w:t>
      </w:r>
      <w:r>
        <w:t xml:space="preserve">+972 [Your Phone Number]</w:t>
      </w:r>
      <w:r>
        <w:br/>
      </w:r>
      <w:r>
        <w:rPr>
          <w:bCs/>
          <w:b/>
        </w:rPr>
        <w:t xml:space="preserve">Address:</w:t>
      </w:r>
      <w:r>
        <w:t xml:space="preserve"> </w:t>
      </w:r>
      <w:r>
        <w:t xml:space="preserve">Tel Aviv, Israel</w:t>
      </w:r>
      <w:r>
        <w:br/>
      </w:r>
      <w:r>
        <w:rPr>
          <w:bCs/>
          <w:b/>
        </w:rPr>
        <w:t xml:space="preserve">LinkedIn:</w:t>
      </w:r>
      <w:r>
        <w:t xml:space="preserve"> </w:t>
      </w:r>
      <w:r>
        <w:t xml:space="preserve">linkedin.com/in/[your-profile]</w:t>
      </w:r>
    </w:p>
    <w:bookmarkEnd w:id="20"/>
    <w:bookmarkStart w:id="21" w:name="economist-profile"/>
    <w:p>
      <w:pPr>
        <w:pStyle w:val="Heading2"/>
      </w:pPr>
      <w:r>
        <w:t xml:space="preserve">Economist Profile</w:t>
      </w:r>
    </w:p>
    <w:p>
      <w:pPr>
        <w:pStyle w:val="FirstParagraph"/>
      </w:pPr>
      <w:r>
        <w:t xml:space="preserve">A dedicated Economist with expertise in analyzing economic trends, forecasting market behavior, and developing data-driven solutions tailored to the dynamic environment of Israel Tel Aviv. With a focus on macroeconomic policy, financial markets, and innovation ecosystems, I specialize in bridging theoretical economics with practical applications for businesses and institutions. My work spans sectors such as technology startups, public policy research, and corporate strategy in one of Israel’s most vibrant economic hubs.</w:t>
      </w:r>
    </w:p>
    <w:bookmarkEnd w:id="21"/>
    <w:bookmarkStart w:id="22" w:name="education"/>
    <w:p>
      <w:pPr>
        <w:pStyle w:val="Heading2"/>
      </w:pPr>
      <w:r>
        <w:t xml:space="preserve">Education</w:t>
      </w:r>
    </w:p>
    <w:p>
      <w:pPr>
        <w:numPr>
          <w:ilvl w:val="0"/>
          <w:numId w:val="1001"/>
        </w:numPr>
        <w:pStyle w:val="Compact"/>
      </w:pPr>
      <w:r>
        <w:rPr>
          <w:bCs/>
          <w:b/>
        </w:rPr>
        <w:t xml:space="preserve">MSc in Economics</w:t>
      </w:r>
      <w:r>
        <w:t xml:space="preserve">, Tel Aviv University, Tel Aviv, Israel (Graduated: 20XX)</w:t>
      </w:r>
    </w:p>
    <w:p>
      <w:pPr>
        <w:numPr>
          <w:ilvl w:val="0"/>
          <w:numId w:val="1001"/>
        </w:numPr>
        <w:pStyle w:val="Compact"/>
      </w:pPr>
      <w:r>
        <w:rPr>
          <w:bCs/>
          <w:b/>
        </w:rPr>
        <w:t xml:space="preserve">BSc in Economics</w:t>
      </w:r>
      <w:r>
        <w:t xml:space="preserve">, Hebrew University of Jerusalem, Jerusalem, Israel (Graduated: 20XX)</w:t>
      </w:r>
    </w:p>
    <w:p>
      <w:pPr>
        <w:numPr>
          <w:ilvl w:val="0"/>
          <w:numId w:val="1001"/>
        </w:numPr>
        <w:pStyle w:val="Compact"/>
      </w:pPr>
      <w:r>
        <w:rPr>
          <w:bCs/>
          <w:b/>
        </w:rPr>
        <w:t xml:space="preserve">Certification in Advanced Data Analysis</w:t>
      </w:r>
      <w:r>
        <w:t xml:space="preserve">, Coursera (20XX)</w:t>
      </w:r>
    </w:p>
    <w:bookmarkEnd w:id="22"/>
    <w:bookmarkStart w:id="26" w:name="professional-experience"/>
    <w:p>
      <w:pPr>
        <w:pStyle w:val="Heading2"/>
      </w:pPr>
      <w:r>
        <w:t xml:space="preserve">Professional Experience</w:t>
      </w:r>
    </w:p>
    <w:bookmarkStart w:id="23" w:name="economist"/>
    <w:p>
      <w:pPr>
        <w:pStyle w:val="Heading3"/>
      </w:pPr>
      <w:r>
        <w:t xml:space="preserve">Economist</w:t>
      </w:r>
    </w:p>
    <w:p>
      <w:pPr>
        <w:pStyle w:val="FirstParagraph"/>
      </w:pPr>
      <w:r>
        <w:rPr>
          <w:bCs/>
          <w:b/>
        </w:rPr>
        <w:t xml:space="preserve">Israel Tech Institute (ITI), Tel Aviv, Israel</w:t>
      </w:r>
      <w:r>
        <w:t xml:space="preserve"> </w:t>
      </w:r>
      <w:r>
        <w:t xml:space="preserve">| January 20XX – Present</w:t>
      </w:r>
    </w:p>
    <w:p>
      <w:pPr>
        <w:numPr>
          <w:ilvl w:val="0"/>
          <w:numId w:val="1002"/>
        </w:numPr>
        <w:pStyle w:val="Compact"/>
      </w:pPr>
      <w:r>
        <w:t xml:space="preserve">Conducted in-depth economic analysis of startup ecosystems in Tel Aviv, identifying trends in funding rounds and exit valuations.</w:t>
      </w:r>
    </w:p>
    <w:p>
      <w:pPr>
        <w:numPr>
          <w:ilvl w:val="0"/>
          <w:numId w:val="1002"/>
        </w:numPr>
        <w:pStyle w:val="Compact"/>
      </w:pPr>
      <w:r>
        <w:t xml:space="preserve">Collaborated with government agencies to design policies supporting innovation-driven growth, including tax incentives for R&amp;D activities.</w:t>
      </w:r>
    </w:p>
    <w:p>
      <w:pPr>
        <w:numPr>
          <w:ilvl w:val="0"/>
          <w:numId w:val="1002"/>
        </w:numPr>
        <w:pStyle w:val="Compact"/>
      </w:pPr>
      <w:r>
        <w:t xml:space="preserve">Published reports on the correlation between immigration patterns and labor market expansion in Israel’s tech sector.</w:t>
      </w:r>
    </w:p>
    <w:p>
      <w:pPr>
        <w:numPr>
          <w:ilvl w:val="0"/>
          <w:numId w:val="1002"/>
        </w:numPr>
        <w:pStyle w:val="Compact"/>
      </w:pPr>
      <w:r>
        <w:t xml:space="preserve">Delivered presentations to investors and entrepreneurs on macroeconomic risks and opportunities for international businesses operating in Tel Aviv.</w:t>
      </w:r>
    </w:p>
    <w:bookmarkEnd w:id="23"/>
    <w:bookmarkStart w:id="24" w:name="economic-analyst"/>
    <w:p>
      <w:pPr>
        <w:pStyle w:val="Heading3"/>
      </w:pPr>
      <w:r>
        <w:t xml:space="preserve">Economic Analyst</w:t>
      </w:r>
    </w:p>
    <w:p>
      <w:pPr>
        <w:pStyle w:val="FirstParagraph"/>
      </w:pPr>
      <w:r>
        <w:rPr>
          <w:bCs/>
          <w:b/>
        </w:rPr>
        <w:t xml:space="preserve">National Economic Research Authority (NERA), Jerusalem, Israel</w:t>
      </w:r>
      <w:r>
        <w:t xml:space="preserve"> </w:t>
      </w:r>
      <w:r>
        <w:t xml:space="preserve">| July 20XX – December 20XX</w:t>
      </w:r>
    </w:p>
    <w:p>
      <w:pPr>
        <w:numPr>
          <w:ilvl w:val="0"/>
          <w:numId w:val="1003"/>
        </w:numPr>
        <w:pStyle w:val="Compact"/>
      </w:pPr>
      <w:r>
        <w:t xml:space="preserve">Assisted in formulating economic forecasts for the Israeli government, focusing on GDP growth projections and inflation control mechanisms.</w:t>
      </w:r>
    </w:p>
    <w:p>
      <w:pPr>
        <w:numPr>
          <w:ilvl w:val="0"/>
          <w:numId w:val="1003"/>
        </w:numPr>
        <w:pStyle w:val="Compact"/>
      </w:pPr>
      <w:r>
        <w:t xml:space="preserve">Developed econometric models to assess the impact of trade agreements on Israel’s export sector, with a focus on exports to Europe and Asia.</w:t>
      </w:r>
    </w:p>
    <w:p>
      <w:pPr>
        <w:numPr>
          <w:ilvl w:val="0"/>
          <w:numId w:val="1003"/>
        </w:numPr>
        <w:pStyle w:val="Compact"/>
      </w:pPr>
      <w:r>
        <w:t xml:space="preserve">Contributed to a research project analyzing the economic implications of cybersecurity investments for Israeli firms in Tel Aviv’s tech cluster.</w:t>
      </w:r>
    </w:p>
    <w:bookmarkEnd w:id="24"/>
    <w:bookmarkStart w:id="25" w:name="freelance-consultant"/>
    <w:p>
      <w:pPr>
        <w:pStyle w:val="Heading3"/>
      </w:pPr>
      <w:r>
        <w:t xml:space="preserve">Freelance Consultant</w:t>
      </w:r>
    </w:p>
    <w:p>
      <w:pPr>
        <w:pStyle w:val="FirstParagraph"/>
      </w:pPr>
      <w:r>
        <w:rPr>
          <w:bCs/>
          <w:b/>
        </w:rPr>
        <w:t xml:space="preserve">Independent Work, Israel Tel Aviv</w:t>
      </w:r>
      <w:r>
        <w:t xml:space="preserve"> </w:t>
      </w:r>
      <w:r>
        <w:t xml:space="preserve">| 20XX – 20XX</w:t>
      </w:r>
    </w:p>
    <w:p>
      <w:pPr>
        <w:numPr>
          <w:ilvl w:val="0"/>
          <w:numId w:val="1004"/>
        </w:numPr>
        <w:pStyle w:val="Compact"/>
      </w:pPr>
      <w:r>
        <w:t xml:space="preserve">Provided economic insights to startups and SMEs in Tel Aviv on market entry strategies, cost-benefit analyses, and pricing models.</w:t>
      </w:r>
    </w:p>
    <w:p>
      <w:pPr>
        <w:numPr>
          <w:ilvl w:val="0"/>
          <w:numId w:val="1004"/>
        </w:numPr>
        <w:pStyle w:val="Compact"/>
      </w:pPr>
      <w:r>
        <w:t xml:space="preserve">Created custom dashboards for clients using Excel and Tableau to track economic indicators relevant to their industries.</w:t>
      </w:r>
    </w:p>
    <w:p>
      <w:pPr>
        <w:numPr>
          <w:ilvl w:val="0"/>
          <w:numId w:val="1004"/>
        </w:numPr>
        <w:pStyle w:val="Compact"/>
      </w:pPr>
      <w:r>
        <w:t xml:space="preserve">Advised a fintech startup on regulatory compliance and financial forecasting in the context of Israel’s evolving digital economy.</w:t>
      </w:r>
    </w:p>
    <w:bookmarkEnd w:id="25"/>
    <w:bookmarkEnd w:id="26"/>
    <w:bookmarkStart w:id="27" w:name="skills"/>
    <w:p>
      <w:pPr>
        <w:pStyle w:val="Heading2"/>
      </w:pPr>
      <w:r>
        <w:t xml:space="preserve">Skills</w:t>
      </w:r>
    </w:p>
    <w:p>
      <w:pPr>
        <w:numPr>
          <w:ilvl w:val="0"/>
          <w:numId w:val="1005"/>
        </w:numPr>
        <w:pStyle w:val="Compact"/>
      </w:pPr>
      <w:r>
        <w:rPr>
          <w:bCs/>
          <w:b/>
        </w:rPr>
        <w:t xml:space="preserve">Economic Modeling:</w:t>
      </w:r>
      <w:r>
        <w:t xml:space="preserve"> </w:t>
      </w:r>
      <w:r>
        <w:t xml:space="preserve">Proficient in using Stata, R, and Python for regression analysis, time-series forecasting, and simulation modeling.</w:t>
      </w:r>
    </w:p>
    <w:p>
      <w:pPr>
        <w:numPr>
          <w:ilvl w:val="0"/>
          <w:numId w:val="1005"/>
        </w:numPr>
        <w:pStyle w:val="Compact"/>
      </w:pPr>
      <w:r>
        <w:rPr>
          <w:bCs/>
          <w:b/>
        </w:rPr>
        <w:t xml:space="preserve">Data Visualization:</w:t>
      </w:r>
      <w:r>
        <w:t xml:space="preserve"> </w:t>
      </w:r>
      <w:r>
        <w:t xml:space="preserve">Skilled in creating interactive charts and reports using Tableau and Power BI to communicate complex economic data.</w:t>
      </w:r>
    </w:p>
    <w:p>
      <w:pPr>
        <w:numPr>
          <w:ilvl w:val="0"/>
          <w:numId w:val="1005"/>
        </w:numPr>
        <w:pStyle w:val="Compact"/>
      </w:pPr>
      <w:r>
        <w:rPr>
          <w:bCs/>
          <w:b/>
        </w:rPr>
        <w:t xml:space="preserve">Policy Analysis:</w:t>
      </w:r>
      <w:r>
        <w:t xml:space="preserve"> </w:t>
      </w:r>
      <w:r>
        <w:t xml:space="preserve">Expertise in evaluating the impact of fiscal policies on Israel’s economy, with a focus on Tel Aviv’s unique economic landscape.</w:t>
      </w:r>
    </w:p>
    <w:p>
      <w:pPr>
        <w:numPr>
          <w:ilvl w:val="0"/>
          <w:numId w:val="1005"/>
        </w:numPr>
        <w:pStyle w:val="Compact"/>
      </w:pPr>
      <w:r>
        <w:rPr>
          <w:bCs/>
          <w:b/>
        </w:rPr>
        <w:t xml:space="preserve">Market Research:</w:t>
      </w:r>
      <w:r>
        <w:t xml:space="preserve"> </w:t>
      </w:r>
      <w:r>
        <w:t xml:space="preserve">Adept at gathering and interpreting data from diverse sources to support strategic decision-making for businesses in Israel.</w:t>
      </w:r>
    </w:p>
    <w:p>
      <w:pPr>
        <w:numPr>
          <w:ilvl w:val="0"/>
          <w:numId w:val="1005"/>
        </w:numPr>
        <w:pStyle w:val="Compact"/>
      </w:pPr>
      <w:r>
        <w:rPr>
          <w:bCs/>
          <w:b/>
        </w:rPr>
        <w:t xml:space="preserve">Languages:</w:t>
      </w:r>
      <w:r>
        <w:t xml:space="preserve"> </w:t>
      </w:r>
      <w:r>
        <w:t xml:space="preserve">Hebrew (fluent), English (proficient), Arabic (basic).</w:t>
      </w:r>
    </w:p>
    <w:bookmarkEnd w:id="27"/>
    <w:bookmarkStart w:id="28" w:name="certifications-professional-development"/>
    <w:p>
      <w:pPr>
        <w:pStyle w:val="Heading2"/>
      </w:pPr>
      <w:r>
        <w:t xml:space="preserve">Certifications &amp; Professional Development</w:t>
      </w:r>
    </w:p>
    <w:p>
      <w:pPr>
        <w:numPr>
          <w:ilvl w:val="0"/>
          <w:numId w:val="1006"/>
        </w:numPr>
        <w:pStyle w:val="Compact"/>
      </w:pPr>
      <w:r>
        <w:rPr>
          <w:bCs/>
          <w:b/>
        </w:rPr>
        <w:t xml:space="preserve">CFA Level II Candidate</w:t>
      </w:r>
      <w:r>
        <w:t xml:space="preserve">, CFA Institute, 20XX – 20XX</w:t>
      </w:r>
    </w:p>
    <w:p>
      <w:pPr>
        <w:numPr>
          <w:ilvl w:val="0"/>
          <w:numId w:val="1006"/>
        </w:numPr>
        <w:pStyle w:val="Compact"/>
      </w:pPr>
      <w:r>
        <w:rPr>
          <w:bCs/>
          <w:b/>
        </w:rPr>
        <w:t xml:space="preserve">Advanced Seminar in Behavioral Economics</w:t>
      </w:r>
      <w:r>
        <w:t xml:space="preserve">, Tel Aviv University, 20XX</w:t>
      </w:r>
    </w:p>
    <w:p>
      <w:pPr>
        <w:numPr>
          <w:ilvl w:val="0"/>
          <w:numId w:val="1006"/>
        </w:numPr>
        <w:pStyle w:val="Compact"/>
      </w:pPr>
      <w:r>
        <w:rPr>
          <w:bCs/>
          <w:b/>
        </w:rPr>
        <w:t xml:space="preserve">Certificate in Public Policy Analysis</w:t>
      </w:r>
      <w:r>
        <w:t xml:space="preserve">, The Hebrew University, 20XX</w:t>
      </w:r>
    </w:p>
    <w:bookmarkEnd w:id="28"/>
    <w:bookmarkStart w:id="29" w:name="research-publications"/>
    <w:p>
      <w:pPr>
        <w:pStyle w:val="Heading2"/>
      </w:pPr>
      <w:r>
        <w:t xml:space="preserve">Research &amp; Publications</w:t>
      </w:r>
    </w:p>
    <w:p>
      <w:pPr>
        <w:numPr>
          <w:ilvl w:val="0"/>
          <w:numId w:val="1007"/>
        </w:numPr>
        <w:pStyle w:val="Compact"/>
      </w:pPr>
      <w:r>
        <w:rPr>
          <w:bCs/>
          <w:b/>
        </w:rPr>
        <w:t xml:space="preserve">"The Role of Venture Capital in Shaping Tel Aviv’s Tech Ecosystem"</w:t>
      </w:r>
      <w:r>
        <w:t xml:space="preserve">, Published in the Israeli Economic Review (20XX)</w:t>
      </w:r>
    </w:p>
    <w:p>
      <w:pPr>
        <w:numPr>
          <w:ilvl w:val="0"/>
          <w:numId w:val="1007"/>
        </w:numPr>
        <w:pStyle w:val="Compact"/>
      </w:pPr>
      <w:r>
        <w:rPr>
          <w:bCs/>
          <w:b/>
        </w:rPr>
        <w:t xml:space="preserve">"Economic Impacts of Immigration on Labor Markets in Israel"</w:t>
      </w:r>
      <w:r>
        <w:t xml:space="preserve">, Co-authored with Dr. [Name], 20XX</w:t>
      </w:r>
    </w:p>
    <w:p>
      <w:pPr>
        <w:numPr>
          <w:ilvl w:val="0"/>
          <w:numId w:val="1007"/>
        </w:numPr>
        <w:pStyle w:val="Compact"/>
      </w:pPr>
      <w:r>
        <w:rPr>
          <w:bCs/>
          <w:b/>
        </w:rPr>
        <w:t xml:space="preserve">"Sustainability and Economic Growth: A Case Study of Tel Aviv’s Green Economy Initiatives"</w:t>
      </w:r>
      <w:r>
        <w:t xml:space="preserve">, Research Report for the Israel Ministry of Environmental Protection (20XX)</w:t>
      </w:r>
    </w:p>
    <w:bookmarkEnd w:id="29"/>
    <w:bookmarkStart w:id="30" w:name="professional-affiliations"/>
    <w:p>
      <w:pPr>
        <w:pStyle w:val="Heading2"/>
      </w:pPr>
      <w:r>
        <w:t xml:space="preserve">Professional Affiliations</w:t>
      </w:r>
    </w:p>
    <w:p>
      <w:pPr>
        <w:numPr>
          <w:ilvl w:val="0"/>
          <w:numId w:val="1008"/>
        </w:numPr>
        <w:pStyle w:val="Compact"/>
      </w:pPr>
      <w:r>
        <w:rPr>
          <w:bCs/>
          <w:b/>
        </w:rPr>
        <w:t xml:space="preserve">Israel Economic Association (IEA)</w:t>
      </w:r>
      <w:r>
        <w:t xml:space="preserve">, Member since 20XX</w:t>
      </w:r>
    </w:p>
    <w:p>
      <w:pPr>
        <w:numPr>
          <w:ilvl w:val="0"/>
          <w:numId w:val="1008"/>
        </w:numPr>
        <w:pStyle w:val="Compact"/>
      </w:pPr>
      <w:r>
        <w:rPr>
          <w:bCs/>
          <w:b/>
        </w:rPr>
        <w:t xml:space="preserve">Young Economists Network, Tel Aviv Chapter</w:t>
      </w:r>
      <w:r>
        <w:t xml:space="preserve">, Active Participant (20XX – Present)</w:t>
      </w:r>
    </w:p>
    <w:p>
      <w:pPr>
        <w:numPr>
          <w:ilvl w:val="0"/>
          <w:numId w:val="1008"/>
        </w:numPr>
        <w:pStyle w:val="Compact"/>
      </w:pPr>
      <w:r>
        <w:rPr>
          <w:bCs/>
          <w:b/>
        </w:rPr>
        <w:t xml:space="preserve">Economists Without Borders</w:t>
      </w:r>
      <w:r>
        <w:t xml:space="preserve">, Volunteer Contributor to global economic research initiatives.</w:t>
      </w:r>
    </w:p>
    <w:bookmarkEnd w:id="30"/>
    <w:bookmarkStart w:id="31" w:name="projects-contributions"/>
    <w:p>
      <w:pPr>
        <w:pStyle w:val="Heading2"/>
      </w:pPr>
      <w:r>
        <w:t xml:space="preserve">Projects &amp; Contributions</w:t>
      </w:r>
    </w:p>
    <w:p>
      <w:pPr>
        <w:numPr>
          <w:ilvl w:val="0"/>
          <w:numId w:val="1009"/>
        </w:numPr>
        <w:pStyle w:val="Compact"/>
      </w:pPr>
      <w:r>
        <w:rPr>
          <w:bCs/>
          <w:b/>
        </w:rPr>
        <w:t xml:space="preserve">Tel Aviv Economic Outlook 20XX</w:t>
      </w:r>
      <w:r>
        <w:t xml:space="preserve"> </w:t>
      </w:r>
      <w:r>
        <w:t xml:space="preserve">– Led a team of economists to produce an annual report on the city’s economic performance, used by local governments and businesses.</w:t>
      </w:r>
    </w:p>
    <w:p>
      <w:pPr>
        <w:numPr>
          <w:ilvl w:val="0"/>
          <w:numId w:val="1009"/>
        </w:numPr>
        <w:pStyle w:val="Compact"/>
      </w:pPr>
      <w:r>
        <w:rPr>
          <w:bCs/>
          <w:b/>
        </w:rPr>
        <w:t xml:space="preserve">Startup Funding Analysis Tool</w:t>
      </w:r>
      <w:r>
        <w:t xml:space="preserve"> </w:t>
      </w:r>
      <w:r>
        <w:t xml:space="preserve">– Developed a web-based tool for tracking venture capital investments in Israeli startups, leveraging open-source data and statistical models.</w:t>
      </w:r>
    </w:p>
    <w:p>
      <w:pPr>
        <w:numPr>
          <w:ilvl w:val="0"/>
          <w:numId w:val="1009"/>
        </w:numPr>
        <w:pStyle w:val="Compact"/>
      </w:pPr>
      <w:r>
        <w:rPr>
          <w:bCs/>
          <w:b/>
        </w:rPr>
        <w:t xml:space="preserve">Economic Impact of the 20XX Pandemic on Tel Aviv’s SMEs</w:t>
      </w:r>
      <w:r>
        <w:t xml:space="preserve"> </w:t>
      </w:r>
      <w:r>
        <w:t xml:space="preserve">– Conducted surveys and interviews to assess the long-term effects of lockdowns on small businesses in Israel.</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Mentor for emerging economists at the Tel Aviv University Economics Department, focusing on career development and research methodologies.</w:t>
      </w:r>
    </w:p>
    <w:p>
      <w:pPr>
        <w:pStyle w:val="BodyText"/>
      </w:pPr>
      <w:r>
        <w:rPr>
          <w:bCs/>
          <w:b/>
        </w:rPr>
        <w:t xml:space="preserve">Hobbies:</w:t>
      </w:r>
      <w:r>
        <w:t xml:space="preserve"> </w:t>
      </w:r>
      <w:r>
        <w:t xml:space="preserve">Traveling to explore regional economic trends, writing op-eds on Israel’s economic future, and participating in local policy forums.</w:t>
      </w:r>
    </w:p>
    <w:bookmarkEnd w:id="32"/>
    <w:bookmarkStart w:id="33" w:name="conclusion"/>
    <w:p>
      <w:pPr>
        <w:pStyle w:val="Heading2"/>
      </w:pPr>
      <w:r>
        <w:t xml:space="preserve">Conclusion</w:t>
      </w:r>
    </w:p>
    <w:p>
      <w:pPr>
        <w:pStyle w:val="FirstParagraph"/>
      </w:pPr>
      <w:r>
        <w:t xml:space="preserve">This Curriculum Vitae highlights the expertise of an Economist dedicated to advancing economic understanding and innovation in Israel Tel Aviv. With a blend of academic rigor, practical experience, and a deep commitment to the region’s growth, I am poised to contribute meaningfully to both local and global economic challenges.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Economist in Israel Tel Aviv</dc:title>
  <dc:creator/>
  <dc:language>en</dc:language>
  <cp:keywords/>
  <dcterms:created xsi:type="dcterms:W3CDTF">2025-12-03T08:41:48Z</dcterms:created>
  <dcterms:modified xsi:type="dcterms:W3CDTF">2025-12-03T08:41:48Z</dcterms:modified>
</cp:coreProperties>
</file>

<file path=docProps/custom.xml><?xml version="1.0" encoding="utf-8"?>
<Properties xmlns="http://schemas.openxmlformats.org/officeDocument/2006/custom-properties" xmlns:vt="http://schemas.openxmlformats.org/officeDocument/2006/docPropsVTypes"/>
</file>