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juan-dela-cruz"/>
    <w:p>
      <w:pPr>
        <w:pStyle w:val="Heading2"/>
      </w:pPr>
      <w:r>
        <w:t xml:space="preserve">Juan Dela Cruz</w:t>
      </w:r>
    </w:p>
    <w:p>
      <w:pPr>
        <w:pStyle w:val="FirstParagraph"/>
      </w:pPr>
      <w:r>
        <w:rPr>
          <w:bCs/>
          <w:b/>
        </w:rPr>
        <w:t xml:space="preserve">Contact:</w:t>
      </w:r>
      <w:r>
        <w:t xml:space="preserve"> </w:t>
      </w:r>
      <w:r>
        <w:t xml:space="preserve">+63 912 345 6789 | juandelacruz@example.com | Manila, Philippines</w:t>
      </w:r>
    </w:p>
    <w:p>
      <w:pPr>
        <w:pStyle w:val="BodyText"/>
      </w:pPr>
      <w:r>
        <w:rPr>
          <w:bCs/>
          <w:b/>
        </w:rPr>
        <w:t xml:space="preserve">Address:</w:t>
      </w:r>
      <w:r>
        <w:t xml:space="preserve"> </w:t>
      </w:r>
      <w:r>
        <w:t xml:space="preserve">123 Quezon Avenue, Malate, Manila</w:t>
      </w:r>
    </w:p>
    <w:bookmarkEnd w:id="20"/>
    <w:bookmarkStart w:id="21" w:name="professional-summary"/>
    <w:p>
      <w:pPr>
        <w:pStyle w:val="Heading2"/>
      </w:pPr>
      <w:r>
        <w:t xml:space="preserve">Professional Summary</w:t>
      </w:r>
    </w:p>
    <w:p>
      <w:pPr>
        <w:pStyle w:val="FirstParagraph"/>
      </w:pPr>
      <w:r>
        <w:t xml:space="preserve">A dedicated Economist with over a decade of experience in analyzing economic trends, formulating policies, and contributing to sustainable development in the Philippines. Specialized in macroeconomic research with a focus on regional growth strategies tailored for urban centers like Manila. Proficient in leveraging data-driven insights to address challenges such as poverty alleviation, fiscal policy optimization, and inclusive economic planning. Committed to advancing the economic landscape of the Philippines through innovative solutions and collaboration with local institutions.</w:t>
      </w:r>
    </w:p>
    <w:bookmarkEnd w:id="21"/>
    <w:bookmarkStart w:id="22" w:name="education"/>
    <w:p>
      <w:pPr>
        <w:pStyle w:val="Heading2"/>
      </w:pPr>
      <w:r>
        <w:t xml:space="preserve">Education</w:t>
      </w:r>
    </w:p>
    <w:p>
      <w:pPr>
        <w:numPr>
          <w:ilvl w:val="0"/>
          <w:numId w:val="1001"/>
        </w:numPr>
        <w:pStyle w:val="Compact"/>
      </w:pPr>
      <w:r>
        <w:rPr>
          <w:bCs/>
          <w:b/>
        </w:rPr>
        <w:t xml:space="preserve">Bachelor of Arts in Economics</w:t>
      </w:r>
      <w:r>
        <w:t xml:space="preserve">, University of the Philippines Diliman, 2008–2012</w:t>
      </w:r>
    </w:p>
    <w:p>
      <w:pPr>
        <w:numPr>
          <w:ilvl w:val="0"/>
          <w:numId w:val="1001"/>
        </w:numPr>
        <w:pStyle w:val="Compact"/>
      </w:pPr>
      <w:r>
        <w:rPr>
          <w:bCs/>
          <w:b/>
        </w:rPr>
        <w:t xml:space="preserve">Master of Science in Economics</w:t>
      </w:r>
      <w:r>
        <w:t xml:space="preserve">, De La Salle University, 2013–2015</w:t>
      </w:r>
    </w:p>
    <w:p>
      <w:pPr>
        <w:numPr>
          <w:ilvl w:val="0"/>
          <w:numId w:val="1001"/>
        </w:numPr>
        <w:pStyle w:val="Compact"/>
      </w:pPr>
      <w:r>
        <w:rPr>
          <w:bCs/>
          <w:b/>
        </w:rPr>
        <w:t xml:space="preserve">Doctor of Philosophy in Economics (In Progress)</w:t>
      </w:r>
      <w:r>
        <w:t xml:space="preserve">, Ateneo de Manila University, 2016–Present</w:t>
      </w:r>
    </w:p>
    <w:bookmarkEnd w:id="22"/>
    <w:bookmarkStart w:id="26" w:name="professional-experience"/>
    <w:p>
      <w:pPr>
        <w:pStyle w:val="Heading2"/>
      </w:pPr>
      <w:r>
        <w:t xml:space="preserve">Professional Experience</w:t>
      </w:r>
    </w:p>
    <w:bookmarkStart w:id="23" w:name="X9b639b03bc1fef392fc51bd73f81e97e7f29c17"/>
    <w:p>
      <w:pPr>
        <w:pStyle w:val="Heading3"/>
      </w:pPr>
      <w:r>
        <w:t xml:space="preserve">Economist I | Department of Finance, Philippines</w:t>
      </w:r>
    </w:p>
    <w:p>
      <w:pPr>
        <w:pStyle w:val="FirstParagraph"/>
      </w:pPr>
      <w:r>
        <w:rPr>
          <w:iCs/>
          <w:i/>
        </w:rPr>
        <w:t xml:space="preserve">Manila, Philippines | January 2016 – Present</w:t>
      </w:r>
    </w:p>
    <w:p>
      <w:pPr>
        <w:numPr>
          <w:ilvl w:val="0"/>
          <w:numId w:val="1002"/>
        </w:numPr>
        <w:pStyle w:val="Compact"/>
      </w:pPr>
      <w:r>
        <w:t xml:space="preserve">Conducted in-depth analysis of national economic indicators to support policy formulation for fiscal sustainability.</w:t>
      </w:r>
    </w:p>
    <w:p>
      <w:pPr>
        <w:numPr>
          <w:ilvl w:val="0"/>
          <w:numId w:val="1002"/>
        </w:numPr>
        <w:pStyle w:val="Compact"/>
      </w:pPr>
      <w:r>
        <w:t xml:space="preserve">Collaborated with regional offices in Manila to assess the impact of urbanization on economic growth, contributing to the "Manila Metropolitan Development Plan."</w:t>
      </w:r>
    </w:p>
    <w:p>
      <w:pPr>
        <w:numPr>
          <w:ilvl w:val="0"/>
          <w:numId w:val="1002"/>
        </w:numPr>
        <w:pStyle w:val="Compact"/>
      </w:pPr>
      <w:r>
        <w:t xml:space="preserve">Prepared reports on poverty dynamics, emphasizing strategies for reducing inequality in densely populated areas like Metro Manila.</w:t>
      </w:r>
    </w:p>
    <w:bookmarkEnd w:id="23"/>
    <w:bookmarkStart w:id="24" w:name="Xff151e11a3c5929e41262975c53aa6288563077"/>
    <w:p>
      <w:pPr>
        <w:pStyle w:val="Heading3"/>
      </w:pPr>
      <w:r>
        <w:t xml:space="preserve">Research Economist | Philippine Institute for Development Studies (PIDS)</w:t>
      </w:r>
    </w:p>
    <w:p>
      <w:pPr>
        <w:pStyle w:val="FirstParagraph"/>
      </w:pPr>
      <w:r>
        <w:rPr>
          <w:iCs/>
          <w:i/>
        </w:rPr>
        <w:t xml:space="preserve">Manila, Philippines | June 2012 – December 2015</w:t>
      </w:r>
    </w:p>
    <w:p>
      <w:pPr>
        <w:numPr>
          <w:ilvl w:val="0"/>
          <w:numId w:val="1003"/>
        </w:numPr>
        <w:pStyle w:val="Compact"/>
      </w:pPr>
      <w:r>
        <w:t xml:space="preserve">Led studies on labor market trends, focusing on informal sector challenges in the Philippines, particularly in Manila’s informal settlements.</w:t>
      </w:r>
    </w:p>
    <w:p>
      <w:pPr>
        <w:numPr>
          <w:ilvl w:val="0"/>
          <w:numId w:val="1003"/>
        </w:numPr>
        <w:pStyle w:val="Compact"/>
      </w:pPr>
      <w:r>
        <w:t xml:space="preserve">Published policy briefs on tax reform and its implications for economic equity, widely cited by government agencies and academic institutions.</w:t>
      </w:r>
    </w:p>
    <w:p>
      <w:pPr>
        <w:numPr>
          <w:ilvl w:val="0"/>
          <w:numId w:val="1003"/>
        </w:numPr>
        <w:pStyle w:val="Compact"/>
      </w:pPr>
      <w:r>
        <w:t xml:space="preserve">Provided technical support for the "National Economic and Development Strategy (NEDS) 2023-2040," emphasizing regional development in urban centers.</w:t>
      </w:r>
    </w:p>
    <w:bookmarkEnd w:id="24"/>
    <w:bookmarkStart w:id="25" w:name="freelance-economic-consultant"/>
    <w:p>
      <w:pPr>
        <w:pStyle w:val="Heading3"/>
      </w:pPr>
      <w:r>
        <w:t xml:space="preserve">Freelance Economic Consultant</w:t>
      </w:r>
    </w:p>
    <w:p>
      <w:pPr>
        <w:pStyle w:val="FirstParagraph"/>
      </w:pPr>
      <w:r>
        <w:rPr>
          <w:iCs/>
          <w:i/>
        </w:rPr>
        <w:t xml:space="preserve">Manila, Philippines | January 2015 – Present</w:t>
      </w:r>
    </w:p>
    <w:p>
      <w:pPr>
        <w:numPr>
          <w:ilvl w:val="0"/>
          <w:numId w:val="1004"/>
        </w:numPr>
        <w:pStyle w:val="Compact"/>
      </w:pPr>
      <w:r>
        <w:t xml:space="preserve">Advised local government units (LGUs) in Manila on budgeting and resource allocation to improve public service delivery.</w:t>
      </w:r>
    </w:p>
    <w:p>
      <w:pPr>
        <w:numPr>
          <w:ilvl w:val="0"/>
          <w:numId w:val="1004"/>
        </w:numPr>
        <w:pStyle w:val="Compact"/>
      </w:pPr>
      <w:r>
        <w:t xml:space="preserve">Developed training modules for municipal planners on data analysis tools tailored for economic planning in urban areas.</w:t>
      </w:r>
    </w:p>
    <w:p>
      <w:pPr>
        <w:numPr>
          <w:ilvl w:val="0"/>
          <w:numId w:val="1004"/>
        </w:numPr>
        <w:pStyle w:val="Compact"/>
      </w:pPr>
      <w:r>
        <w:t xml:space="preserve">Partnered with NGOs to evaluate the effectiveness of microfinance programs aimed at empowering women in Manila’s informal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Analysis:</w:t>
      </w:r>
      <w:r>
        <w:t xml:space="preserve"> </w:t>
      </w:r>
      <w:r>
        <w:t xml:space="preserve">Proficient in using econometric software (Stata, R) and tools like Excel for data analysis.</w:t>
      </w:r>
    </w:p>
    <w:p>
      <w:pPr>
        <w:numPr>
          <w:ilvl w:val="0"/>
          <w:numId w:val="1005"/>
        </w:numPr>
        <w:pStyle w:val="Compact"/>
      </w:pPr>
      <w:r>
        <w:rPr>
          <w:bCs/>
          <w:b/>
        </w:rPr>
        <w:t xml:space="preserve">Policy Formulation:</w:t>
      </w:r>
      <w:r>
        <w:t xml:space="preserve"> </w:t>
      </w:r>
      <w:r>
        <w:t xml:space="preserve">Experience in drafting policy recommendations aligned with the Philippines’ National Development Plan.</w:t>
      </w:r>
    </w:p>
    <w:p>
      <w:pPr>
        <w:numPr>
          <w:ilvl w:val="0"/>
          <w:numId w:val="1005"/>
        </w:numPr>
        <w:pStyle w:val="Compact"/>
      </w:pPr>
      <w:r>
        <w:rPr>
          <w:bCs/>
          <w:b/>
        </w:rPr>
        <w:t xml:space="preserve">Public Speaking:</w:t>
      </w:r>
      <w:r>
        <w:t xml:space="preserve"> </w:t>
      </w:r>
      <w:r>
        <w:t xml:space="preserve">Delivered presentations at seminars in Manila on topics such as "Economic Resilience in Post-Pandemic Urban Areas."</w:t>
      </w:r>
    </w:p>
    <w:p>
      <w:pPr>
        <w:numPr>
          <w:ilvl w:val="0"/>
          <w:numId w:val="1005"/>
        </w:numPr>
        <w:pStyle w:val="Compact"/>
      </w:pPr>
      <w:r>
        <w:rPr>
          <w:bCs/>
          <w:b/>
        </w:rPr>
        <w:t xml:space="preserve">Languages:</w:t>
      </w:r>
      <w:r>
        <w:t xml:space="preserve"> </w:t>
      </w:r>
      <w:r>
        <w:t xml:space="preserve">Fluent in English and Filipino; conversational Spanish and Tagalog.</w:t>
      </w:r>
    </w:p>
    <w:bookmarkEnd w:id="27"/>
    <w:bookmarkStart w:id="28" w:name="projects-research"/>
    <w:p>
      <w:pPr>
        <w:pStyle w:val="Heading2"/>
      </w:pPr>
      <w:r>
        <w:t xml:space="preserve">Projects &amp; Research</w:t>
      </w:r>
    </w:p>
    <w:p>
      <w:pPr>
        <w:numPr>
          <w:ilvl w:val="0"/>
          <w:numId w:val="1006"/>
        </w:numPr>
        <w:pStyle w:val="Compact"/>
      </w:pPr>
      <w:r>
        <w:rPr>
          <w:bCs/>
          <w:b/>
        </w:rPr>
        <w:t xml:space="preserve">"Economic Impact of Urbanization in Manila"</w:t>
      </w:r>
      <w:r>
        <w:t xml:space="preserve"> </w:t>
      </w:r>
      <w:r>
        <w:t xml:space="preserve">(2018): Analyzed how rapid urban expansion affects GDP growth, labor productivity, and infrastructure demands. Published in the *Philippine Economic Journal*.</w:t>
      </w:r>
    </w:p>
    <w:p>
      <w:pPr>
        <w:numPr>
          <w:ilvl w:val="0"/>
          <w:numId w:val="1006"/>
        </w:numPr>
        <w:pStyle w:val="Compact"/>
      </w:pPr>
      <w:r>
        <w:rPr>
          <w:bCs/>
          <w:b/>
        </w:rPr>
        <w:t xml:space="preserve">"Poverty Alleviation Strategies for Informal Sector Workers"</w:t>
      </w:r>
      <w:r>
        <w:t xml:space="preserve"> </w:t>
      </w:r>
      <w:r>
        <w:t xml:space="preserve">(2020): Collaborated with NGOs to design interventions for Manila’s informal workers, resulting in a 15% increase in household income in pilot areas.</w:t>
      </w:r>
    </w:p>
    <w:p>
      <w:pPr>
        <w:numPr>
          <w:ilvl w:val="0"/>
          <w:numId w:val="1006"/>
        </w:numPr>
        <w:pStyle w:val="Compact"/>
      </w:pPr>
      <w:r>
        <w:rPr>
          <w:bCs/>
          <w:b/>
        </w:rPr>
        <w:t xml:space="preserve">"Fiscal Policy for Sustainable Development"</w:t>
      </w:r>
      <w:r>
        <w:t xml:space="preserve"> </w:t>
      </w:r>
      <w:r>
        <w:t xml:space="preserve">(2021): Authored a report on tax incentives for small businesses in Metro Manila, influencing the 2022 budget allocation.</w:t>
      </w:r>
    </w:p>
    <w:bookmarkEnd w:id="28"/>
    <w:bookmarkStart w:id="29" w:name="certifications-memberships"/>
    <w:p>
      <w:pPr>
        <w:pStyle w:val="Heading2"/>
      </w:pPr>
      <w:r>
        <w:t xml:space="preserve">Certifications &amp; Memberships</w:t>
      </w:r>
    </w:p>
    <w:p>
      <w:pPr>
        <w:numPr>
          <w:ilvl w:val="0"/>
          <w:numId w:val="1007"/>
        </w:numPr>
        <w:pStyle w:val="Compact"/>
      </w:pPr>
      <w:r>
        <w:rPr>
          <w:bCs/>
          <w:b/>
        </w:rPr>
        <w:t xml:space="preserve">Certified Public Economist (CPE)</w:t>
      </w:r>
      <w:r>
        <w:t xml:space="preserve">, Professional Regulation Commission (PRC), 2015</w:t>
      </w:r>
    </w:p>
    <w:p>
      <w:pPr>
        <w:numPr>
          <w:ilvl w:val="0"/>
          <w:numId w:val="1007"/>
        </w:numPr>
        <w:pStyle w:val="Compact"/>
      </w:pPr>
      <w:r>
        <w:rPr>
          <w:bCs/>
          <w:b/>
        </w:rPr>
        <w:t xml:space="preserve">Member, Philippine Economic Society (PES)</w:t>
      </w:r>
    </w:p>
    <w:p>
      <w:pPr>
        <w:numPr>
          <w:ilvl w:val="0"/>
          <w:numId w:val="1007"/>
        </w:numPr>
        <w:pStyle w:val="Compact"/>
      </w:pPr>
      <w:r>
        <w:rPr>
          <w:bCs/>
          <w:b/>
        </w:rPr>
        <w:t xml:space="preserve">Member, Asian Economic Association (AEA)</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Served as an economic advisor for the "Manila Urban Development Project," a community-driven initiative focused on improving access to education and healthcare in slum areas.</w:t>
      </w:r>
    </w:p>
    <w:p>
      <w:pPr>
        <w:pStyle w:val="BodyText"/>
      </w:pPr>
      <w:r>
        <w:rPr>
          <w:bCs/>
          <w:b/>
        </w:rPr>
        <w:t xml:space="preserve">Courses:</w:t>
      </w:r>
      <w:r>
        <w:t xml:space="preserve"> </w:t>
      </w:r>
      <w:r>
        <w:t xml:space="preserve">Completed specialized training on "Data Analytics for Economic Policy" by the Asian Development Bank (ADB), 2022.</w:t>
      </w:r>
    </w:p>
    <w:bookmarkEnd w:id="30"/>
    <w:bookmarkStart w:id="31" w:name="references"/>
    <w:p>
      <w:pPr>
        <w:pStyle w:val="Heading2"/>
      </w:pPr>
      <w:r>
        <w:t xml:space="preserve">References</w:t>
      </w:r>
    </w:p>
    <w:p>
      <w:pPr>
        <w:pStyle w:val="FirstParagraph"/>
      </w:pPr>
      <w:r>
        <w:t xml:space="preserve">Available upon request. Contact: juandelacruz@example.com</w:t>
      </w:r>
    </w:p>
    <w:p>
      <w:pPr>
        <w:pStyle w:val="BodyText"/>
      </w:pPr>
      <w:r>
        <w:t xml:space="preserve">This Curriculum Vitae is tailored for an Economist in the Philippines, with a focus on Manila’s economic landscape. It emphasizes the role of data-driven decision-making and policy innovation to address regional challenges.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Philippines Manila</dc:title>
  <dc:creator/>
  <dc:language>en</dc:language>
  <cp:keywords/>
  <dcterms:created xsi:type="dcterms:W3CDTF">2026-07-23T18:11:52Z</dcterms:created>
  <dcterms:modified xsi:type="dcterms:W3CDTF">2026-07-23T18:11:52Z</dcterms:modified>
</cp:coreProperties>
</file>

<file path=docProps/custom.xml><?xml version="1.0" encoding="utf-8"?>
<Properties xmlns="http://schemas.openxmlformats.org/officeDocument/2006/custom-properties" xmlns:vt="http://schemas.openxmlformats.org/officeDocument/2006/docPropsVTypes"/>
</file>