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economist-qatar-doha"/>
    <w:p>
      <w:pPr>
        <w:pStyle w:val="Heading2"/>
      </w:pPr>
      <w:r>
        <w:t xml:space="preserve">Economist | Qatar Doha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Economist with over [X] years of experience in economic analysis, policy formulation, and strategic planning. Specialized in understanding the dynamic economic landscape of Qatar Doha, with a focus on leveraging data-driven insights to support sustainable development and regional growth. Proven expertise in analyzing macroeconomic trends, assessing market dynamics, and contributing to projects aligned with Qatar Vision 2030. Committed to advancing economic resilience and innovation in the Gulf Cooperation Council (GCC) region.</w:t>
      </w:r>
    </w:p>
    <w:bookmarkEnd w:id="21"/>
    <w:bookmarkStart w:id="25" w:name="professional-experience"/>
    <w:p>
      <w:pPr>
        <w:pStyle w:val="Heading3"/>
      </w:pPr>
      <w:r>
        <w:t xml:space="preserve">Professional Experience</w:t>
      </w:r>
    </w:p>
    <w:bookmarkStart w:id="22" w:name="Xbe592e51ca222912981842bbec3306bd0af202e"/>
    <w:p>
      <w:pPr>
        <w:pStyle w:val="Heading4"/>
      </w:pPr>
      <w:r>
        <w:rPr>
          <w:bCs/>
          <w:b/>
        </w:rPr>
        <w:t xml:space="preserve">Economist</w:t>
      </w:r>
      <w:r>
        <w:t xml:space="preserve">, Qatar Development Bank (QDB), Doha, Qatar</w:t>
      </w:r>
    </w:p>
    <w:p>
      <w:pPr>
        <w:pStyle w:val="FirstParagraph"/>
      </w:pPr>
      <w:r>
        <w:rPr>
          <w:iCs/>
          <w:i/>
        </w:rPr>
        <w:t xml:space="preserve">Jan 2020 – Present</w:t>
      </w:r>
    </w:p>
    <w:p>
      <w:pPr>
        <w:numPr>
          <w:ilvl w:val="0"/>
          <w:numId w:val="1001"/>
        </w:numPr>
        <w:pStyle w:val="Compact"/>
      </w:pPr>
      <w:r>
        <w:t xml:space="preserve">Conducted in-depth economic research on the impact of energy sector diversification on Qatar's GDP, supporting strategic investment decisions for QDB's portfolio.</w:t>
      </w:r>
    </w:p>
    <w:p>
      <w:pPr>
        <w:numPr>
          <w:ilvl w:val="0"/>
          <w:numId w:val="1001"/>
        </w:numPr>
        <w:pStyle w:val="Compact"/>
      </w:pPr>
      <w:r>
        <w:t xml:space="preserve">Collaborated with government agencies to develop policy recommendations for sustainable urban development in Doha, aligning with the Qatar National Vision 2030 goals.</w:t>
      </w:r>
    </w:p>
    <w:p>
      <w:pPr>
        <w:numPr>
          <w:ilvl w:val="0"/>
          <w:numId w:val="1001"/>
        </w:numPr>
        <w:pStyle w:val="Compact"/>
      </w:pPr>
      <w:r>
        <w:t xml:space="preserve">Published reports on the economic implications of global oil price fluctuations, providing actionable insights for stakeholders in the energy and real estate sectors.</w:t>
      </w:r>
    </w:p>
    <w:p>
      <w:pPr>
        <w:numPr>
          <w:ilvl w:val="0"/>
          <w:numId w:val="1001"/>
        </w:numPr>
        <w:pStyle w:val="Compact"/>
      </w:pPr>
      <w:r>
        <w:t xml:space="preserve">Utilized advanced econometric models to forecast market trends, contributing to QDB's mission of fostering economic growth in Qatar Doha.</w:t>
      </w:r>
    </w:p>
    <w:bookmarkEnd w:id="22"/>
    <w:bookmarkStart w:id="23" w:name="X3aae984007a4ac3fda409eccaeb03945b005823"/>
    <w:p>
      <w:pPr>
        <w:pStyle w:val="Heading4"/>
      </w:pPr>
      <w:r>
        <w:rPr>
          <w:bCs/>
          <w:b/>
        </w:rPr>
        <w:t xml:space="preserve">Senior Economic Analyst</w:t>
      </w:r>
      <w:r>
        <w:t xml:space="preserve">, Hamad International Airport, Doha, Qatar</w:t>
      </w:r>
    </w:p>
    <w:p>
      <w:pPr>
        <w:pStyle w:val="FirstParagraph"/>
      </w:pPr>
      <w:r>
        <w:rPr>
          <w:iCs/>
          <w:i/>
        </w:rPr>
        <w:t xml:space="preserve">Jun 2016 – Dec 2019</w:t>
      </w:r>
    </w:p>
    <w:p>
      <w:pPr>
        <w:numPr>
          <w:ilvl w:val="0"/>
          <w:numId w:val="1002"/>
        </w:numPr>
        <w:pStyle w:val="Compact"/>
      </w:pPr>
      <w:r>
        <w:t xml:space="preserve">Analyzed economic data to evaluate the airport's contribution to Qatar's tourism and logistics sectors, identifying growth opportunities for Doha as a regional hub.</w:t>
      </w:r>
    </w:p>
    <w:p>
      <w:pPr>
        <w:numPr>
          <w:ilvl w:val="0"/>
          <w:numId w:val="1002"/>
        </w:numPr>
        <w:pStyle w:val="Compact"/>
      </w:pPr>
      <w:r>
        <w:t xml:space="preserve">Developed cost-benefit analyses for infrastructure projects, ensuring alignment with national economic priorities and long-term sustainability goals.</w:t>
      </w:r>
    </w:p>
    <w:p>
      <w:pPr>
        <w:numPr>
          <w:ilvl w:val="0"/>
          <w:numId w:val="1002"/>
        </w:numPr>
        <w:pStyle w:val="Compact"/>
      </w:pPr>
      <w:r>
        <w:t xml:space="preserve">Presented findings to senior management and government representatives, influencing strategic decisions on airport expansion and service optimization.</w:t>
      </w:r>
    </w:p>
    <w:bookmarkEnd w:id="23"/>
    <w:bookmarkStart w:id="24" w:name="Xa4a8e32f79f6f80494f4ad3d83765efac0cca9a"/>
    <w:p>
      <w:pPr>
        <w:pStyle w:val="Heading4"/>
      </w:pPr>
      <w:r>
        <w:rPr>
          <w:bCs/>
          <w:b/>
        </w:rPr>
        <w:t xml:space="preserve">Economic Researcher</w:t>
      </w:r>
      <w:r>
        <w:t xml:space="preserve">, Qatar University, Doha, Qatar</w:t>
      </w:r>
    </w:p>
    <w:p>
      <w:pPr>
        <w:pStyle w:val="FirstParagraph"/>
      </w:pPr>
      <w:r>
        <w:rPr>
          <w:iCs/>
          <w:i/>
        </w:rPr>
        <w:t xml:space="preserve">Sep 2013 – May 2016</w:t>
      </w:r>
    </w:p>
    <w:p>
      <w:pPr>
        <w:numPr>
          <w:ilvl w:val="0"/>
          <w:numId w:val="1003"/>
        </w:numPr>
        <w:pStyle w:val="Compact"/>
      </w:pPr>
      <w:r>
        <w:t xml:space="preserve">Conducted research on the economic effects of the 2017 Gulf crisis on trade and investment flows in Qatar Doha.</w:t>
      </w:r>
    </w:p>
    <w:p>
      <w:pPr>
        <w:numPr>
          <w:ilvl w:val="0"/>
          <w:numId w:val="1003"/>
        </w:numPr>
        <w:pStyle w:val="Compact"/>
      </w:pPr>
      <w:r>
        <w:t xml:space="preserve">Published peer-reviewed articles in journals focused on Middle Eastern economies, emphasizing regional integration and financial stability.</w:t>
      </w:r>
    </w:p>
    <w:p>
      <w:pPr>
        <w:numPr>
          <w:ilvl w:val="0"/>
          <w:numId w:val="1003"/>
        </w:numPr>
        <w:pStyle w:val="Compact"/>
      </w:pPr>
      <w:r>
        <w:t xml:space="preserve">Advised local policymakers on strategies to mitigate economic shocks and enhance resilience in the face of geopolitical challenges.</w:t>
      </w:r>
    </w:p>
    <w:bookmarkEnd w:id="24"/>
    <w:bookmarkEnd w:id="25"/>
    <w:bookmarkStart w:id="29" w:name="education"/>
    <w:p>
      <w:pPr>
        <w:pStyle w:val="Heading3"/>
      </w:pPr>
      <w:r>
        <w:t xml:space="preserve">Education</w:t>
      </w:r>
    </w:p>
    <w:bookmarkStart w:id="26" w:name="X7cf7b4a164949815ea1d64d320a0a5b01d7fe65"/>
    <w:p>
      <w:pPr>
        <w:pStyle w:val="Heading4"/>
      </w:pPr>
      <w:r>
        <w:rPr>
          <w:bCs/>
          <w:b/>
        </w:rPr>
        <w:t xml:space="preserve">Ph.D. in Economics</w:t>
      </w:r>
      <w:r>
        <w:t xml:space="preserve">, Qatar University, Doha, Qatar</w:t>
      </w:r>
    </w:p>
    <w:p>
      <w:pPr>
        <w:pStyle w:val="FirstParagraph"/>
      </w:pPr>
      <w:r>
        <w:rPr>
          <w:iCs/>
          <w:i/>
        </w:rPr>
        <w:t xml:space="preserve">2010 – 2013</w:t>
      </w:r>
    </w:p>
    <w:p>
      <w:pPr>
        <w:pStyle w:val="BodyText"/>
      </w:pPr>
      <w:r>
        <w:t xml:space="preserve">Dissertation: "Economic Diversification Strategies in the Context of Global Energy Markets: A Case Study of Qatar."</w:t>
      </w:r>
    </w:p>
    <w:bookmarkEnd w:id="26"/>
    <w:bookmarkStart w:id="27" w:name="X9cce77e8e599ace692c7a355c94618dfb91ef2d"/>
    <w:p>
      <w:pPr>
        <w:pStyle w:val="Heading4"/>
      </w:pPr>
      <w:r>
        <w:rPr>
          <w:bCs/>
          <w:b/>
        </w:rPr>
        <w:t xml:space="preserve">M.Sc. in Applied Economics</w:t>
      </w:r>
      <w:r>
        <w:t xml:space="preserve">, University of Manchester, UK</w:t>
      </w:r>
    </w:p>
    <w:p>
      <w:pPr>
        <w:pStyle w:val="FirstParagraph"/>
      </w:pPr>
      <w:r>
        <w:rPr>
          <w:iCs/>
          <w:i/>
        </w:rPr>
        <w:t xml:space="preserve">2007 – 2010</w:t>
      </w:r>
    </w:p>
    <w:p>
      <w:pPr>
        <w:pStyle w:val="BodyText"/>
      </w:pPr>
      <w:r>
        <w:t xml:space="preserve">Thesis: "The Role of Public-Private Partnerships in Sustainable Urban Development."</w:t>
      </w:r>
    </w:p>
    <w:bookmarkEnd w:id="27"/>
    <w:bookmarkStart w:id="28" w:name="X53763204dc7f154a2452114976a89b0914a7179"/>
    <w:p>
      <w:pPr>
        <w:pStyle w:val="Heading4"/>
      </w:pPr>
      <w:r>
        <w:rPr>
          <w:bCs/>
          <w:b/>
        </w:rPr>
        <w:t xml:space="preserve">B.Sc. in Economics</w:t>
      </w:r>
      <w:r>
        <w:t xml:space="preserve">, Cairo University, Egypt</w:t>
      </w:r>
    </w:p>
    <w:p>
      <w:pPr>
        <w:pStyle w:val="FirstParagraph"/>
      </w:pPr>
      <w:r>
        <w:rPr>
          <w:iCs/>
          <w:i/>
        </w:rPr>
        <w:t xml:space="preserve">2003 – 2007</w:t>
      </w:r>
    </w:p>
    <w:bookmarkEnd w:id="28"/>
    <w:bookmarkEnd w:id="29"/>
    <w:bookmarkStart w:id="30" w:name="technical-skills"/>
    <w:p>
      <w:pPr>
        <w:pStyle w:val="Heading3"/>
      </w:pPr>
      <w:r>
        <w:t xml:space="preserve">Technical Skills</w:t>
      </w:r>
    </w:p>
    <w:p>
      <w:pPr>
        <w:numPr>
          <w:ilvl w:val="0"/>
          <w:numId w:val="1004"/>
        </w:numPr>
        <w:pStyle w:val="Compact"/>
      </w:pPr>
      <w:r>
        <w:rPr>
          <w:bCs/>
          <w:b/>
        </w:rPr>
        <w:t xml:space="preserve">Data Analysis:</w:t>
      </w:r>
      <w:r>
        <w:t xml:space="preserve"> </w:t>
      </w:r>
      <w:r>
        <w:t xml:space="preserve">Stata, R, SPSS, Excel (Advanced proficiency in econometric modeling and statistical forecasting).</w:t>
      </w:r>
    </w:p>
    <w:p>
      <w:pPr>
        <w:numPr>
          <w:ilvl w:val="0"/>
          <w:numId w:val="1004"/>
        </w:numPr>
        <w:pStyle w:val="Compact"/>
      </w:pPr>
      <w:r>
        <w:rPr>
          <w:bCs/>
          <w:b/>
        </w:rPr>
        <w:t xml:space="preserve">Policy Development:</w:t>
      </w:r>
      <w:r>
        <w:t xml:space="preserve"> </w:t>
      </w:r>
      <w:r>
        <w:t xml:space="preserve">Experience in designing and evaluating economic policies tailored to Qatar Doha's unique market conditions.</w:t>
      </w:r>
    </w:p>
    <w:p>
      <w:pPr>
        <w:numPr>
          <w:ilvl w:val="0"/>
          <w:numId w:val="1004"/>
        </w:numPr>
        <w:pStyle w:val="Compact"/>
      </w:pPr>
      <w:r>
        <w:rPr>
          <w:bCs/>
          <w:b/>
        </w:rPr>
        <w:t xml:space="preserve">Research Methodology:</w:t>
      </w:r>
      <w:r>
        <w:t xml:space="preserve"> </w:t>
      </w:r>
      <w:r>
        <w:t xml:space="preserve">Strong background in both quantitative and qualitative research, including surveys, interviews, and data visualization.</w:t>
      </w:r>
    </w:p>
    <w:p>
      <w:pPr>
        <w:numPr>
          <w:ilvl w:val="0"/>
          <w:numId w:val="1004"/>
        </w:numPr>
        <w:pStyle w:val="Compact"/>
      </w:pPr>
      <w:r>
        <w:rPr>
          <w:bCs/>
          <w:b/>
        </w:rPr>
        <w:t xml:space="preserve">Software Tools:</w:t>
      </w:r>
      <w:r>
        <w:t xml:space="preserve"> </w:t>
      </w:r>
      <w:r>
        <w:t xml:space="preserve">Familiar with GIS mapping for regional economic analysis and SAP for financial reporting.</w:t>
      </w:r>
    </w:p>
    <w:bookmarkEnd w:id="30"/>
    <w:bookmarkStart w:id="31" w:name="certifications-professional-development"/>
    <w:p>
      <w:pPr>
        <w:pStyle w:val="Heading3"/>
      </w:pPr>
      <w:r>
        <w:t xml:space="preserve">Certifications &amp; Professional Development</w:t>
      </w:r>
    </w:p>
    <w:p>
      <w:pPr>
        <w:numPr>
          <w:ilvl w:val="0"/>
          <w:numId w:val="1005"/>
        </w:numPr>
        <w:pStyle w:val="Compact"/>
      </w:pPr>
      <w:r>
        <w:rPr>
          <w:bCs/>
          <w:b/>
        </w:rPr>
        <w:t xml:space="preserve">CFA Level III Candidate</w:t>
      </w:r>
      <w:r>
        <w:t xml:space="preserve">, CFA Institute (2021 – Present)</w:t>
      </w:r>
    </w:p>
    <w:p>
      <w:pPr>
        <w:numPr>
          <w:ilvl w:val="0"/>
          <w:numId w:val="1005"/>
        </w:numPr>
        <w:pStyle w:val="Compact"/>
      </w:pPr>
      <w:r>
        <w:rPr>
          <w:bCs/>
          <w:b/>
        </w:rPr>
        <w:t xml:space="preserve">Professional Certificate in Economic Policy Analysis</w:t>
      </w:r>
      <w:r>
        <w:t xml:space="preserve">, World Bank, Doha (2018)</w:t>
      </w:r>
    </w:p>
    <w:p>
      <w:pPr>
        <w:numPr>
          <w:ilvl w:val="0"/>
          <w:numId w:val="1005"/>
        </w:numPr>
        <w:pStyle w:val="Compact"/>
      </w:pPr>
      <w:r>
        <w:rPr>
          <w:bCs/>
          <w:b/>
        </w:rPr>
        <w:t xml:space="preserve">Advanced Course in Macroeconomic Forecasting</w:t>
      </w:r>
      <w:r>
        <w:t xml:space="preserve">, Qatar Financial Centre, Doha (2017)</w:t>
      </w:r>
    </w:p>
    <w:bookmarkEnd w:id="31"/>
    <w:bookmarkStart w:id="32" w:name="research-and-publications"/>
    <w:p>
      <w:pPr>
        <w:pStyle w:val="Heading3"/>
      </w:pPr>
      <w:r>
        <w:t xml:space="preserve">Research and Publications</w:t>
      </w:r>
    </w:p>
    <w:p>
      <w:pPr>
        <w:numPr>
          <w:ilvl w:val="0"/>
          <w:numId w:val="1006"/>
        </w:numPr>
        <w:pStyle w:val="Compact"/>
      </w:pPr>
      <w:r>
        <w:t xml:space="preserve">"Economic Implications of the 2017 Gulf Crisis on Qatar's Trade Networks," *Journal of Middle Eastern Economics*, 2020.</w:t>
      </w:r>
    </w:p>
    <w:p>
      <w:pPr>
        <w:numPr>
          <w:ilvl w:val="0"/>
          <w:numId w:val="1006"/>
        </w:numPr>
        <w:pStyle w:val="Compact"/>
      </w:pPr>
      <w:r>
        <w:t xml:space="preserve">"Sustainable Urban Development in Doha: A Case Study of Hamad International Airport's Economic Impact," *Qatar Economic Review*, 2019.</w:t>
      </w:r>
    </w:p>
    <w:p>
      <w:pPr>
        <w:numPr>
          <w:ilvl w:val="0"/>
          <w:numId w:val="1006"/>
        </w:numPr>
        <w:pStyle w:val="Compact"/>
      </w:pPr>
      <w:r>
        <w:t xml:space="preserve">"Energy Transition and Economic Diversification in the GCC: Lessons from Qatar," *GCC Policy Briefs*, 2018.</w:t>
      </w:r>
    </w:p>
    <w:bookmarkEnd w:id="32"/>
    <w:bookmarkStart w:id="33" w:name="language-proficiency"/>
    <w:p>
      <w:pPr>
        <w:pStyle w:val="Heading3"/>
      </w:pPr>
      <w:r>
        <w:t xml:space="preserve">Language Proficiency</w:t>
      </w:r>
    </w:p>
    <w:p>
      <w:pPr>
        <w:numPr>
          <w:ilvl w:val="0"/>
          <w:numId w:val="1007"/>
        </w:numPr>
        <w:pStyle w:val="Compact"/>
      </w:pPr>
      <w:r>
        <w:rPr>
          <w:bCs/>
          <w:b/>
        </w:rPr>
        <w:t xml:space="preserve">English:</w:t>
      </w:r>
      <w:r>
        <w:t xml:space="preserve"> </w:t>
      </w:r>
      <w:r>
        <w:t xml:space="preserve">Native proficiency (written and spoken).</w:t>
      </w:r>
    </w:p>
    <w:p>
      <w:pPr>
        <w:numPr>
          <w:ilvl w:val="0"/>
          <w:numId w:val="1007"/>
        </w:numPr>
        <w:pStyle w:val="Compact"/>
      </w:pPr>
      <w:r>
        <w:rPr>
          <w:bCs/>
          <w:b/>
        </w:rPr>
        <w:t xml:space="preserve">Arabic:</w:t>
      </w:r>
      <w:r>
        <w:t xml:space="preserve"> </w:t>
      </w:r>
      <w:r>
        <w:t xml:space="preserve">Fluent, with extensive experience in academic and professional settings in Qatar Doha.</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[Your Name].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Qatar Doha</dc:title>
  <dc:creator/>
  <dc:language>en</dc:language>
  <cp:keywords/>
  <dcterms:created xsi:type="dcterms:W3CDTF">2026-07-23T08:49:10Z</dcterms:created>
  <dcterms:modified xsi:type="dcterms:W3CDTF">2026-07-23T08:49:10Z</dcterms:modified>
</cp:coreProperties>
</file>

<file path=docProps/custom.xml><?xml version="1.0" encoding="utf-8"?>
<Properties xmlns="http://schemas.openxmlformats.org/officeDocument/2006/custom-properties" xmlns:vt="http://schemas.openxmlformats.org/officeDocument/2006/docPropsVTypes"/>
</file>