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Spain</w:t>
      </w:r>
      <w:r>
        <w:t xml:space="preserve"> </w:t>
      </w:r>
      <w:r>
        <w:t xml:space="preserve">Madrid</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Princesa, 45, 28008 Madrid, Spain</w:t>
      </w:r>
      <w:r>
        <w:br/>
      </w:r>
      <w:r>
        <w:rPr>
          <w:bCs/>
          <w:b/>
        </w:rPr>
        <w:t xml:space="preserve">Email:</w:t>
      </w:r>
      <w:r>
        <w:t xml:space="preserve"> </w:t>
      </w:r>
      <w:r>
        <w:t xml:space="preserve">ana.lopez.economist@gmail.com</w:t>
      </w:r>
      <w:r>
        <w:br/>
      </w:r>
      <w:r>
        <w:rPr>
          <w:bCs/>
          <w:b/>
        </w:rPr>
        <w:t xml:space="preserve">Phone:</w:t>
      </w:r>
      <w:r>
        <w:t xml:space="preserve"> </w:t>
      </w:r>
      <w:r>
        <w:t xml:space="preserve">+34 678 901 234</w:t>
      </w:r>
      <w:r>
        <w:br/>
      </w:r>
      <w:r>
        <w:rPr>
          <w:bCs/>
          <w:b/>
        </w:rPr>
        <w:t xml:space="preserve">LinkedIn:</w:t>
      </w:r>
      <w:r>
        <w:t xml:space="preserve"> </w:t>
      </w:r>
      <w:r>
        <w:t xml:space="preserve">linkedin.com/in/ana-lopez-economist</w:t>
      </w:r>
    </w:p>
    <w:bookmarkEnd w:id="20"/>
    <w:bookmarkStart w:id="21" w:name="professional-summary"/>
    <w:p>
      <w:pPr>
        <w:pStyle w:val="Heading2"/>
      </w:pPr>
      <w:r>
        <w:t xml:space="preserve">Professional Summary</w:t>
      </w:r>
    </w:p>
    <w:p>
      <w:pPr>
        <w:pStyle w:val="FirstParagraph"/>
      </w:pPr>
      <w:r>
        <w:t xml:space="preserve">A highly motivated Economist with over a decade of experience in economic research, policy analysis, and strategic consulting, specializing in the dynamic economic landscape of Spain Madrid. Proven expertise in analyzing macroeconomic trends, designing data-driven solutions for regional development, and advising public and private sectors on sustainable growth initiatives. Adept at leveraging advanced analytical tools to address challenges specific to the Spanish economy while fostering collaboration with local institutions such as the Bank of Spain and regional governments. Committed to contributing innovative insights that align with Madrid's goals of economic resilience, innovation, and inclusive development.</w:t>
      </w:r>
    </w:p>
    <w:bookmarkEnd w:id="21"/>
    <w:bookmarkStart w:id="25" w:name="education"/>
    <w:p>
      <w:pPr>
        <w:pStyle w:val="Heading2"/>
      </w:pPr>
      <w:r>
        <w:t xml:space="preserve">Education</w:t>
      </w:r>
    </w:p>
    <w:bookmarkStart w:id="22" w:name="masters-in-economics"/>
    <w:p>
      <w:pPr>
        <w:pStyle w:val="Heading3"/>
      </w:pPr>
      <w:r>
        <w:t xml:space="preserve">Master’s in Economics</w:t>
      </w:r>
    </w:p>
    <w:p>
      <w:pPr>
        <w:pStyle w:val="FirstParagraph"/>
      </w:pPr>
      <w:r>
        <w:t xml:space="preserve">Universidad Complutense de Madrid (UCM), Spain</w:t>
      </w:r>
      <w:r>
        <w:br/>
      </w:r>
      <w:r>
        <w:t xml:space="preserve">Graduated: June 2014</w:t>
      </w:r>
      <w:r>
        <w:br/>
      </w:r>
      <w:r>
        <w:t xml:space="preserve">Thesis: "Economic Impacts of Tourism on the Madrid Metropolitan Area: A Quantitative Analysis"</w:t>
      </w:r>
    </w:p>
    <w:bookmarkEnd w:id="22"/>
    <w:bookmarkStart w:id="23" w:name="bachelors-in-economics"/>
    <w:p>
      <w:pPr>
        <w:pStyle w:val="Heading3"/>
      </w:pPr>
      <w:r>
        <w:t xml:space="preserve">Bachelor’s in Economics</w:t>
      </w:r>
    </w:p>
    <w:p>
      <w:pPr>
        <w:pStyle w:val="FirstParagraph"/>
      </w:pPr>
      <w:r>
        <w:t xml:space="preserve">Universidad Autónoma de Madrid (UAM), Spain</w:t>
      </w:r>
      <w:r>
        <w:br/>
      </w:r>
      <w:r>
        <w:t xml:space="preserve">Graduated: June 2011</w:t>
      </w:r>
    </w:p>
    <w:bookmarkEnd w:id="23"/>
    <w:bookmarkStart w:id="24" w:name="professional-certifications"/>
    <w:p>
      <w:pPr>
        <w:pStyle w:val="Heading3"/>
      </w:pPr>
      <w:r>
        <w:t xml:space="preserve">Professional Certifications</w:t>
      </w:r>
    </w:p>
    <w:p>
      <w:pPr>
        <w:numPr>
          <w:ilvl w:val="0"/>
          <w:numId w:val="1001"/>
        </w:numPr>
        <w:pStyle w:val="Compact"/>
      </w:pPr>
      <w:r>
        <w:t xml:space="preserve">Certified Economic Analyst (CEA) – Instituto Nacional de Estadística (INE), Spain (2018)</w:t>
      </w:r>
    </w:p>
    <w:p>
      <w:pPr>
        <w:numPr>
          <w:ilvl w:val="0"/>
          <w:numId w:val="1001"/>
        </w:numPr>
        <w:pStyle w:val="Compact"/>
      </w:pPr>
      <w:r>
        <w:t xml:space="preserve">Advanced Data Analysis with Stata – Universidad Carlos III de Madrid, Spain (2019)</w:t>
      </w:r>
    </w:p>
    <w:bookmarkEnd w:id="24"/>
    <w:bookmarkEnd w:id="25"/>
    <w:bookmarkStart w:id="29" w:name="work-experience"/>
    <w:p>
      <w:pPr>
        <w:pStyle w:val="Heading2"/>
      </w:pPr>
      <w:r>
        <w:t xml:space="preserve">Work Experience</w:t>
      </w:r>
    </w:p>
    <w:bookmarkStart w:id="26" w:name="economic-researcher"/>
    <w:p>
      <w:pPr>
        <w:pStyle w:val="Heading3"/>
      </w:pPr>
      <w:r>
        <w:t xml:space="preserve">Economic Researcher</w:t>
      </w:r>
    </w:p>
    <w:p>
      <w:pPr>
        <w:pStyle w:val="FirstParagraph"/>
      </w:pPr>
      <w:r>
        <w:rPr>
          <w:bCs/>
          <w:b/>
        </w:rPr>
        <w:t xml:space="preserve">Instituto de Estudios sobre Desarrollo Económico de Madrid (IEDEM)</w:t>
      </w:r>
      <w:r>
        <w:br/>
      </w:r>
      <w:r>
        <w:t xml:space="preserve">Madrid, Spain</w:t>
      </w:r>
      <w:r>
        <w:br/>
      </w:r>
      <w:r>
        <w:t xml:space="preserve">January 2018 – Present</w:t>
      </w:r>
    </w:p>
    <w:p>
      <w:pPr>
        <w:numPr>
          <w:ilvl w:val="0"/>
          <w:numId w:val="1002"/>
        </w:numPr>
        <w:pStyle w:val="Compact"/>
      </w:pPr>
      <w:r>
        <w:t xml:space="preserve">Conducted in-depth studies on labor market dynamics, focusing on unemployment trends and sectoral growth in Madrid.</w:t>
      </w:r>
    </w:p>
    <w:p>
      <w:pPr>
        <w:numPr>
          <w:ilvl w:val="0"/>
          <w:numId w:val="1002"/>
        </w:numPr>
        <w:pStyle w:val="Compact"/>
      </w:pPr>
      <w:r>
        <w:t xml:space="preserve">Collaborated with the Madrid Regional Government to draft policy recommendations for urban development projects, emphasizing economic inclusivity.</w:t>
      </w:r>
    </w:p>
    <w:p>
      <w:pPr>
        <w:numPr>
          <w:ilvl w:val="0"/>
          <w:numId w:val="1002"/>
        </w:numPr>
        <w:pStyle w:val="Compact"/>
      </w:pPr>
      <w:r>
        <w:t xml:space="preserve">Published reports on the impact of digital transformation on SMEs in Spain, cited by local business associations.</w:t>
      </w:r>
    </w:p>
    <w:bookmarkEnd w:id="26"/>
    <w:bookmarkStart w:id="27" w:name="economist-consultant"/>
    <w:p>
      <w:pPr>
        <w:pStyle w:val="Heading3"/>
      </w:pPr>
      <w:r>
        <w:t xml:space="preserve">Economist Consultant</w:t>
      </w:r>
    </w:p>
    <w:p>
      <w:pPr>
        <w:pStyle w:val="FirstParagraph"/>
      </w:pPr>
      <w:r>
        <w:rPr>
          <w:bCs/>
          <w:b/>
        </w:rPr>
        <w:t xml:space="preserve">Deloitte Spain – Economic Advisory Division</w:t>
      </w:r>
      <w:r>
        <w:br/>
      </w:r>
      <w:r>
        <w:t xml:space="preserve">Madrid, Spain</w:t>
      </w:r>
      <w:r>
        <w:br/>
      </w:r>
      <w:r>
        <w:t xml:space="preserve">May 2015 – December 2017</w:t>
      </w:r>
    </w:p>
    <w:p>
      <w:pPr>
        <w:numPr>
          <w:ilvl w:val="0"/>
          <w:numId w:val="1003"/>
        </w:numPr>
        <w:pStyle w:val="Compact"/>
      </w:pPr>
      <w:r>
        <w:t xml:space="preserve">Provided strategic advice to multinational corporations on market entry strategies in the Spanish economy, with a focus on Madrid’s business ecosystem.</w:t>
      </w:r>
    </w:p>
    <w:p>
      <w:pPr>
        <w:numPr>
          <w:ilvl w:val="0"/>
          <w:numId w:val="1003"/>
        </w:numPr>
        <w:pStyle w:val="Compact"/>
      </w:pPr>
      <w:r>
        <w:t xml:space="preserve">Developed economic models to assess the viability of infrastructure projects, including transportation and energy sectors.</w:t>
      </w:r>
    </w:p>
    <w:p>
      <w:pPr>
        <w:numPr>
          <w:ilvl w:val="0"/>
          <w:numId w:val="1003"/>
        </w:numPr>
        <w:pStyle w:val="Compact"/>
      </w:pPr>
      <w:r>
        <w:t xml:space="preserve">Supported clients in navigating EU regulatory frameworks, ensuring compliance with Spain’s fiscal policies.</w:t>
      </w:r>
    </w:p>
    <w:bookmarkEnd w:id="27"/>
    <w:bookmarkStart w:id="28" w:name="junior-economist"/>
    <w:p>
      <w:pPr>
        <w:pStyle w:val="Heading3"/>
      </w:pPr>
      <w:r>
        <w:t xml:space="preserve">Junior Economist</w:t>
      </w:r>
    </w:p>
    <w:p>
      <w:pPr>
        <w:pStyle w:val="FirstParagraph"/>
      </w:pPr>
      <w:r>
        <w:rPr>
          <w:bCs/>
          <w:b/>
        </w:rPr>
        <w:t xml:space="preserve">Banco de España – Madrid Branch</w:t>
      </w:r>
      <w:r>
        <w:br/>
      </w:r>
      <w:r>
        <w:t xml:space="preserve">Madrid, Spain</w:t>
      </w:r>
      <w:r>
        <w:br/>
      </w:r>
      <w:r>
        <w:t xml:space="preserve">September 2012 – April 2015</w:t>
      </w:r>
    </w:p>
    <w:p>
      <w:pPr>
        <w:numPr>
          <w:ilvl w:val="0"/>
          <w:numId w:val="1004"/>
        </w:numPr>
        <w:pStyle w:val="Compact"/>
      </w:pPr>
      <w:r>
        <w:t xml:space="preserve">Monitored macroeconomic indicators such as GDP growth, inflation, and trade balances for the Community of Madrid.</w:t>
      </w:r>
    </w:p>
    <w:p>
      <w:pPr>
        <w:numPr>
          <w:ilvl w:val="0"/>
          <w:numId w:val="1004"/>
        </w:numPr>
        <w:pStyle w:val="Compact"/>
      </w:pPr>
      <w:r>
        <w:t xml:space="preserve">Assisted in preparing reports for the Bank’s monetary policy committee, focusing on regional economic stability.</w:t>
      </w:r>
    </w:p>
    <w:p>
      <w:pPr>
        <w:numPr>
          <w:ilvl w:val="0"/>
          <w:numId w:val="1004"/>
        </w:numPr>
        <w:pStyle w:val="Compact"/>
      </w:pPr>
      <w:r>
        <w:t xml:space="preserve">Collaborated with academic institutions to conduct research on financial inclusion and its effects on small businesses in Spain.</w:t>
      </w:r>
    </w:p>
    <w:bookmarkEnd w:id="28"/>
    <w:bookmarkEnd w:id="29"/>
    <w:bookmarkStart w:id="30" w:name="skills"/>
    <w:p>
      <w:pPr>
        <w:pStyle w:val="Heading2"/>
      </w:pPr>
      <w:r>
        <w:t xml:space="preserve">Skills</w:t>
      </w:r>
    </w:p>
    <w:p>
      <w:pPr>
        <w:numPr>
          <w:ilvl w:val="0"/>
          <w:numId w:val="1005"/>
        </w:numPr>
        <w:pStyle w:val="Compact"/>
      </w:pPr>
      <w:r>
        <w:rPr>
          <w:bCs/>
          <w:b/>
        </w:rPr>
        <w:t xml:space="preserve">Data Analysis:</w:t>
      </w:r>
      <w:r>
        <w:t xml:space="preserve"> </w:t>
      </w:r>
      <w:r>
        <w:t xml:space="preserve">Expertise in Stata, R, and Excel; proficiency in econometric modeling and forecasting.</w:t>
      </w:r>
    </w:p>
    <w:p>
      <w:pPr>
        <w:numPr>
          <w:ilvl w:val="0"/>
          <w:numId w:val="1005"/>
        </w:numPr>
        <w:pStyle w:val="Compact"/>
      </w:pPr>
      <w:r>
        <w:rPr>
          <w:bCs/>
          <w:b/>
        </w:rPr>
        <w:t xml:space="preserve">Economic Policy:</w:t>
      </w:r>
      <w:r>
        <w:t xml:space="preserve"> </w:t>
      </w:r>
      <w:r>
        <w:t xml:space="preserve">Strong understanding of Spain’s fiscal policies, EU economic regulations, and regional development strategies.</w:t>
      </w:r>
    </w:p>
    <w:p>
      <w:pPr>
        <w:numPr>
          <w:ilvl w:val="0"/>
          <w:numId w:val="1005"/>
        </w:numPr>
        <w:pStyle w:val="Compact"/>
      </w:pPr>
      <w:r>
        <w:rPr>
          <w:bCs/>
          <w:b/>
        </w:rPr>
        <w:t xml:space="preserve">Research &amp; Reporting:</w:t>
      </w:r>
      <w:r>
        <w:t xml:space="preserve"> </w:t>
      </w:r>
      <w:r>
        <w:t xml:space="preserve">Skilled in drafting analytical reports, policy briefs, and presenting findings to diverse audiences.</w:t>
      </w:r>
    </w:p>
    <w:p>
      <w:pPr>
        <w:numPr>
          <w:ilvl w:val="0"/>
          <w:numId w:val="1005"/>
        </w:numPr>
        <w:pStyle w:val="Compact"/>
      </w:pPr>
      <w:r>
        <w:rPr>
          <w:bCs/>
          <w:b/>
        </w:rPr>
        <w:t xml:space="preserve">Languages:</w:t>
      </w:r>
      <w:r>
        <w:t xml:space="preserve"> </w:t>
      </w:r>
      <w:r>
        <w:t xml:space="preserve">Fluent in Spanish (native) and English; basic knowledge of French.</w:t>
      </w:r>
    </w:p>
    <w:bookmarkEnd w:id="30"/>
    <w:bookmarkStart w:id="31" w:name="professional-affiliations"/>
    <w:p>
      <w:pPr>
        <w:pStyle w:val="Heading2"/>
      </w:pPr>
      <w:r>
        <w:t xml:space="preserve">Professional Affiliations</w:t>
      </w:r>
    </w:p>
    <w:p>
      <w:pPr>
        <w:numPr>
          <w:ilvl w:val="0"/>
          <w:numId w:val="1006"/>
        </w:numPr>
        <w:pStyle w:val="Compact"/>
      </w:pPr>
      <w:r>
        <w:t xml:space="preserve">Member, Real Colegio Universitario de Economistas de España (RCUE) – Madrid Chapter</w:t>
      </w:r>
    </w:p>
    <w:p>
      <w:pPr>
        <w:numPr>
          <w:ilvl w:val="0"/>
          <w:numId w:val="1006"/>
        </w:numPr>
        <w:pStyle w:val="Compact"/>
      </w:pPr>
      <w:r>
        <w:t xml:space="preserve">Member, Asociación Española de Economía (AEE)</w:t>
      </w:r>
    </w:p>
    <w:p>
      <w:pPr>
        <w:numPr>
          <w:ilvl w:val="0"/>
          <w:numId w:val="1006"/>
        </w:numPr>
        <w:pStyle w:val="Compact"/>
      </w:pPr>
      <w:r>
        <w:t xml:space="preserve">Volunteer Researcher, Universidad Politécnica de Madrid – Economic Studies Department</w:t>
      </w:r>
    </w:p>
    <w:bookmarkEnd w:id="31"/>
    <w:bookmarkStart w:id="32" w:name="awards-honors"/>
    <w:p>
      <w:pPr>
        <w:pStyle w:val="Heading2"/>
      </w:pPr>
      <w:r>
        <w:t xml:space="preserve">Awards &amp; Honors</w:t>
      </w:r>
    </w:p>
    <w:p>
      <w:pPr>
        <w:numPr>
          <w:ilvl w:val="0"/>
          <w:numId w:val="1007"/>
        </w:numPr>
        <w:pStyle w:val="Compact"/>
      </w:pPr>
      <w:r>
        <w:t xml:space="preserve">Best Research Paper Award – IEDEM Annual Conference (2021)</w:t>
      </w:r>
    </w:p>
    <w:p>
      <w:pPr>
        <w:numPr>
          <w:ilvl w:val="0"/>
          <w:numId w:val="1007"/>
        </w:numPr>
        <w:pStyle w:val="Compact"/>
      </w:pPr>
      <w:r>
        <w:t xml:space="preserve">Outstanding Contribution to Economic Policy – Madrid Regional Government (2019)</w:t>
      </w:r>
    </w:p>
    <w:p>
      <w:pPr>
        <w:numPr>
          <w:ilvl w:val="0"/>
          <w:numId w:val="1007"/>
        </w:numPr>
        <w:pStyle w:val="Compact"/>
      </w:pPr>
      <w:r>
        <w:t xml:space="preserve">Top 10 Young Economists in Spain – El País, 2017</w:t>
      </w:r>
    </w:p>
    <w:bookmarkEnd w:id="32"/>
    <w:bookmarkStart w:id="33" w:name="publications"/>
    <w:p>
      <w:pPr>
        <w:pStyle w:val="Heading2"/>
      </w:pPr>
      <w:r>
        <w:t xml:space="preserve">Publications</w:t>
      </w:r>
    </w:p>
    <w:p>
      <w:pPr>
        <w:numPr>
          <w:ilvl w:val="0"/>
          <w:numId w:val="1008"/>
        </w:numPr>
        <w:pStyle w:val="Compact"/>
      </w:pPr>
      <w:r>
        <w:t xml:space="preserve">López, A. (2021). "Sustainable Development in Madrid: The Role of Green Investments." *Revista de Economía Regional*.</w:t>
      </w:r>
    </w:p>
    <w:p>
      <w:pPr>
        <w:numPr>
          <w:ilvl w:val="0"/>
          <w:numId w:val="1008"/>
        </w:numPr>
        <w:pStyle w:val="Compact"/>
      </w:pPr>
      <w:r>
        <w:t xml:space="preserve">López, A., &amp; García, R. (2019). "Tourism and Economic Diversification in Spain: Lessons from Madrid." *Journal of Regional Studies*.</w:t>
      </w:r>
    </w:p>
    <w:bookmarkEnd w:id="33"/>
    <w:bookmarkStart w:id="34" w:name="references"/>
    <w:p>
      <w:pPr>
        <w:pStyle w:val="Heading2"/>
      </w:pPr>
      <w:r>
        <w:t xml:space="preserve">References</w:t>
      </w:r>
    </w:p>
    <w:p>
      <w:pPr>
        <w:pStyle w:val="FirstParagraph"/>
      </w:pPr>
      <w:r>
        <w:t xml:space="preserve">Available upon request. Contact: ana.lopez.economist@gmail.com</w:t>
      </w:r>
    </w:p>
    <w:bookmarkEnd w:id="34"/>
    <w:p>
      <w:pPr>
        <w:pStyle w:val="BodyText"/>
      </w:pPr>
      <w:r>
        <w:t xml:space="preserve">This Curriculum Vitae is tailored for the unique economic context of Spain Madrid, emphasizing the expertise and contributions of an Economist in this vibrant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Spain Madrid</dc:title>
  <dc:creator/>
  <dc:language>en</dc:language>
  <cp:keywords/>
  <dcterms:created xsi:type="dcterms:W3CDTF">2026-07-23T06:27:47Z</dcterms:created>
  <dcterms:modified xsi:type="dcterms:W3CDTF">2026-07-23T06:27:47Z</dcterms:modified>
</cp:coreProperties>
</file>

<file path=docProps/custom.xml><?xml version="1.0" encoding="utf-8"?>
<Properties xmlns="http://schemas.openxmlformats.org/officeDocument/2006/custom-properties" xmlns:vt="http://schemas.openxmlformats.org/officeDocument/2006/docPropsVTypes"/>
</file>