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36"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Address:</w:t>
      </w:r>
      <w:r>
        <w:t xml:space="preserve"> </w:t>
      </w:r>
      <w:r>
        <w:t xml:space="preserve">Zurich, Switzerland</w:t>
      </w:r>
      <w:r>
        <w:br/>
      </w:r>
      <w:r>
        <w:rPr>
          <w:bCs/>
          <w:b/>
        </w:rPr>
        <w:t xml:space="preserve">Email:</w:t>
      </w:r>
      <w:r>
        <w:t xml:space="preserve"> </w:t>
      </w:r>
      <w:r>
        <w:t xml:space="preserve">johndoe@example.com</w:t>
      </w:r>
      <w:r>
        <w:br/>
      </w:r>
      <w:r>
        <w:rPr>
          <w:bCs/>
          <w:b/>
        </w:rPr>
        <w:t xml:space="preserve">Phone:</w:t>
      </w:r>
      <w:r>
        <w:t xml:space="preserve"> </w:t>
      </w:r>
      <w:r>
        <w:t xml:space="preserve">+41 79 123 4567</w:t>
      </w:r>
    </w:p>
    <w:bookmarkStart w:id="20" w:name="economist-in-switzerland-zurich"/>
    <w:p>
      <w:pPr>
        <w:pStyle w:val="Heading2"/>
      </w:pPr>
      <w:r>
        <w:t xml:space="preserve">Economist in Switzerland Zurich</w:t>
      </w:r>
    </w:p>
    <w:p>
      <w:pPr>
        <w:pStyle w:val="FirstParagraph"/>
      </w:pPr>
      <w:r>
        <w:t xml:space="preserve">A highly motivated and experienced Economist with a strong academic background and professional expertise in economic analysis, policy development, and market research. Specializing in the Swiss economy, particularly the dynamic economic landscape of Zurich, I am committed to contributing to sustainable growth and innovation through data-driven insights. My career as an Economist in Switzerland Zurich has been defined by a dedication to understanding regional economic challenges and opportunities, supported by a deep knowledge of local markets and international economic frameworks.</w:t>
      </w:r>
    </w:p>
    <w:bookmarkEnd w:id="20"/>
    <w:bookmarkStart w:id="21" w:name="professional-summary"/>
    <w:p>
      <w:pPr>
        <w:pStyle w:val="Heading2"/>
      </w:pPr>
      <w:r>
        <w:t xml:space="preserve">Professional Summary</w:t>
      </w:r>
    </w:p>
    <w:p>
      <w:pPr>
        <w:pStyle w:val="FirstParagraph"/>
      </w:pPr>
      <w:r>
        <w:t xml:space="preserve">As an Economist in Switzerland Zurich, I have built a career focused on analyzing macroeconomic trends, evaluating public policy impacts, and providing actionable strategies for businesses and government entities. My work has spanned sectors such as finance, labor markets, and urban development, with a particular emphasis on the economic ecosystem of Zurich. With over a decade of experience in economic research and advisory roles, I combine technical expertise in econometrics and data analysis with a nuanced understanding of Swiss regulatory environments. My goal is to leverage my skills as an Economist in Switzerland Zurich to address complex economic issues while fostering innovation and competitiveness.</w:t>
      </w:r>
    </w:p>
    <w:bookmarkEnd w:id="21"/>
    <w:bookmarkStart w:id="25" w:name="work-experience"/>
    <w:p>
      <w:pPr>
        <w:pStyle w:val="Heading2"/>
      </w:pPr>
      <w:r>
        <w:t xml:space="preserve">Work Experience</w:t>
      </w:r>
    </w:p>
    <w:bookmarkStart w:id="22" w:name="Xa728fb21bfed3ee4d8457c888b6b85f88c6bab2"/>
    <w:p>
      <w:pPr>
        <w:pStyle w:val="Heading3"/>
      </w:pPr>
      <w:r>
        <w:t xml:space="preserve">Economist, Zurich Economic Research Institute (ZERI)</w:t>
      </w:r>
    </w:p>
    <w:p>
      <w:pPr>
        <w:pStyle w:val="FirstParagraph"/>
      </w:pPr>
      <w:r>
        <w:rPr>
          <w:iCs/>
          <w:i/>
        </w:rPr>
        <w:t xml:space="preserve">January 2018 – Present</w:t>
      </w:r>
    </w:p>
    <w:p>
      <w:pPr>
        <w:numPr>
          <w:ilvl w:val="0"/>
          <w:numId w:val="1001"/>
        </w:numPr>
        <w:pStyle w:val="Compact"/>
      </w:pPr>
      <w:r>
        <w:t xml:space="preserve">Conducted in-depth analyses of Zurich’s labor market dynamics, identifying key drivers of employment and productivity growth.</w:t>
      </w:r>
    </w:p>
    <w:p>
      <w:pPr>
        <w:numPr>
          <w:ilvl w:val="0"/>
          <w:numId w:val="1001"/>
        </w:numPr>
        <w:pStyle w:val="Compact"/>
      </w:pPr>
      <w:r>
        <w:t xml:space="preserve">Collaborated with local government agencies to design policies addressing urban economic disparities and promoting inclusive growth in Switzerland Zurich.</w:t>
      </w:r>
    </w:p>
    <w:p>
      <w:pPr>
        <w:numPr>
          <w:ilvl w:val="0"/>
          <w:numId w:val="1001"/>
        </w:numPr>
        <w:pStyle w:val="Compact"/>
      </w:pPr>
      <w:r>
        <w:t xml:space="preserve">Published reports on the impact of technological innovation on Swiss industries, including case studies from Zurich’s tech sector.</w:t>
      </w:r>
    </w:p>
    <w:p>
      <w:pPr>
        <w:numPr>
          <w:ilvl w:val="0"/>
          <w:numId w:val="1001"/>
        </w:numPr>
        <w:pStyle w:val="Compact"/>
      </w:pPr>
      <w:r>
        <w:t xml:space="preserve">Provided expert testimony to municipal councils on fiscal planning and public investment strategies tailored to the Swiss economy.</w:t>
      </w:r>
    </w:p>
    <w:bookmarkEnd w:id="22"/>
    <w:bookmarkStart w:id="23" w:name="Xbe9dc62229fe48e92e409e4e52dc0d5b57e12bb"/>
    <w:p>
      <w:pPr>
        <w:pStyle w:val="Heading3"/>
      </w:pPr>
      <w:r>
        <w:t xml:space="preserve">Senior Economic Analyst, Zurich Consulting Group</w:t>
      </w:r>
    </w:p>
    <w:p>
      <w:pPr>
        <w:pStyle w:val="FirstParagraph"/>
      </w:pPr>
      <w:r>
        <w:rPr>
          <w:iCs/>
          <w:i/>
        </w:rPr>
        <w:t xml:space="preserve">September 2014 – December 2017</w:t>
      </w:r>
    </w:p>
    <w:p>
      <w:pPr>
        <w:numPr>
          <w:ilvl w:val="0"/>
          <w:numId w:val="1002"/>
        </w:numPr>
        <w:pStyle w:val="Compact"/>
      </w:pPr>
      <w:r>
        <w:t xml:space="preserve">Advised multinational corporations on market entry strategies in Switzerland Zurich, focusing on regulatory compliance and competitive positioning.</w:t>
      </w:r>
    </w:p>
    <w:p>
      <w:pPr>
        <w:numPr>
          <w:ilvl w:val="0"/>
          <w:numId w:val="1002"/>
        </w:numPr>
        <w:pStyle w:val="Compact"/>
      </w:pPr>
      <w:r>
        <w:t xml:space="preserve">Developed econometric models to forecast economic trends, supporting clients in making data-driven decisions.</w:t>
      </w:r>
    </w:p>
    <w:p>
      <w:pPr>
        <w:numPr>
          <w:ilvl w:val="0"/>
          <w:numId w:val="1002"/>
        </w:numPr>
        <w:pStyle w:val="Compact"/>
      </w:pPr>
      <w:r>
        <w:t xml:space="preserve">Contributed to the creation of a comprehensive guide for investors on Switzerland’s economic landscape, with a focus on Zurich’s role as a financial hub.</w:t>
      </w:r>
    </w:p>
    <w:bookmarkEnd w:id="23"/>
    <w:bookmarkStart w:id="24" w:name="X0a6980c53ee306c88093e6687afd5642d452b65"/>
    <w:p>
      <w:pPr>
        <w:pStyle w:val="Heading3"/>
      </w:pPr>
      <w:r>
        <w:t xml:space="preserve">Economic Research Assistant, Swiss National Bank (SNB)</w:t>
      </w:r>
    </w:p>
    <w:p>
      <w:pPr>
        <w:pStyle w:val="FirstParagraph"/>
      </w:pPr>
      <w:r>
        <w:rPr>
          <w:iCs/>
          <w:i/>
        </w:rPr>
        <w:t xml:space="preserve">June 2011 – August 2014</w:t>
      </w:r>
    </w:p>
    <w:p>
      <w:pPr>
        <w:numPr>
          <w:ilvl w:val="0"/>
          <w:numId w:val="1003"/>
        </w:numPr>
        <w:pStyle w:val="Compact"/>
      </w:pPr>
      <w:r>
        <w:t xml:space="preserve">Supported research initiatives on monetary policy and its effects on the Swiss economy, including analyses of inflation and exchange rate dynamics.</w:t>
      </w:r>
    </w:p>
    <w:p>
      <w:pPr>
        <w:numPr>
          <w:ilvl w:val="0"/>
          <w:numId w:val="1003"/>
        </w:numPr>
        <w:pStyle w:val="Compact"/>
      </w:pPr>
      <w:r>
        <w:t xml:space="preserve">Assisted in compiling data for the SNB’s annual economic review, highlighting trends specific to Switzerland Zurich.</w:t>
      </w:r>
    </w:p>
    <w:bookmarkEnd w:id="24"/>
    <w:bookmarkEnd w:id="25"/>
    <w:bookmarkStart w:id="28" w:name="educational-background"/>
    <w:p>
      <w:pPr>
        <w:pStyle w:val="Heading2"/>
      </w:pPr>
      <w:r>
        <w:t xml:space="preserve">Educational Background</w:t>
      </w:r>
    </w:p>
    <w:bookmarkStart w:id="26" w:name="X5ab117219c1c2d27f6975a40a381bcc9eccb13f"/>
    <w:p>
      <w:pPr>
        <w:pStyle w:val="Heading3"/>
      </w:pPr>
      <w:r>
        <w:t xml:space="preserve">Master of Science in Economics, ETH Zurich</w:t>
      </w:r>
    </w:p>
    <w:p>
      <w:pPr>
        <w:pStyle w:val="FirstParagraph"/>
      </w:pPr>
      <w:r>
        <w:rPr>
          <w:iCs/>
          <w:i/>
        </w:rPr>
        <w:t xml:space="preserve">September 2008 – June 2011</w:t>
      </w:r>
    </w:p>
    <w:p>
      <w:pPr>
        <w:numPr>
          <w:ilvl w:val="0"/>
          <w:numId w:val="1004"/>
        </w:numPr>
        <w:pStyle w:val="Compact"/>
      </w:pPr>
      <w:r>
        <w:t xml:space="preserve">Thesis: “Economic Growth and Innovation in Urban Centers: A Case Study of Zurich.”</w:t>
      </w:r>
    </w:p>
    <w:p>
      <w:pPr>
        <w:numPr>
          <w:ilvl w:val="0"/>
          <w:numId w:val="1004"/>
        </w:numPr>
        <w:pStyle w:val="Compact"/>
      </w:pPr>
      <w:r>
        <w:t xml:space="preserve">Courses included advanced econometrics, public policy analysis, and international trade theory.</w:t>
      </w:r>
    </w:p>
    <w:bookmarkEnd w:id="26"/>
    <w:bookmarkStart w:id="27" w:name="X8a30e0b31dc921fc30e18579289a57ed3c8587c"/>
    <w:p>
      <w:pPr>
        <w:pStyle w:val="Heading3"/>
      </w:pPr>
      <w:r>
        <w:t xml:space="preserve">Bachelor of Arts in Economics, University of Zürich</w:t>
      </w:r>
    </w:p>
    <w:p>
      <w:pPr>
        <w:pStyle w:val="FirstParagraph"/>
      </w:pPr>
      <w:r>
        <w:rPr>
          <w:iCs/>
          <w:i/>
        </w:rPr>
        <w:t xml:space="preserve">September 2004 – June 2008</w:t>
      </w:r>
    </w:p>
    <w:p>
      <w:pPr>
        <w:numPr>
          <w:ilvl w:val="0"/>
          <w:numId w:val="1005"/>
        </w:numPr>
        <w:pStyle w:val="Compact"/>
      </w:pPr>
      <w:r>
        <w:t xml:space="preserve">Graduated with honors, focusing on regional economic development and fiscal policy.</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Economic Analysis:</w:t>
      </w:r>
      <w:r>
        <w:t xml:space="preserve"> </w:t>
      </w:r>
      <w:r>
        <w:t xml:space="preserve">Proficient in applying microeconomic and macroeconomic theories to real-world problems in Switzerland Zurich.</w:t>
      </w:r>
    </w:p>
    <w:p>
      <w:pPr>
        <w:numPr>
          <w:ilvl w:val="0"/>
          <w:numId w:val="1006"/>
        </w:numPr>
        <w:pStyle w:val="Compact"/>
      </w:pPr>
      <w:r>
        <w:rPr>
          <w:bCs/>
          <w:b/>
        </w:rPr>
        <w:t xml:space="preserve">Data Analysis:</w:t>
      </w:r>
      <w:r>
        <w:t xml:space="preserve"> </w:t>
      </w:r>
      <w:r>
        <w:t xml:space="preserve">Skilled in using R, Stata, and Python for statistical modeling and data visualization.</w:t>
      </w:r>
    </w:p>
    <w:p>
      <w:pPr>
        <w:numPr>
          <w:ilvl w:val="0"/>
          <w:numId w:val="1006"/>
        </w:numPr>
        <w:pStyle w:val="Compact"/>
      </w:pPr>
      <w:r>
        <w:rPr>
          <w:bCs/>
          <w:b/>
        </w:rPr>
        <w:t xml:space="preserve">Policy Development:</w:t>
      </w:r>
      <w:r>
        <w:t xml:space="preserve"> </w:t>
      </w:r>
      <w:r>
        <w:t xml:space="preserve">Experienced in crafting evidence-based policies to address economic challenges in the Swiss context.</w:t>
      </w:r>
    </w:p>
    <w:p>
      <w:pPr>
        <w:numPr>
          <w:ilvl w:val="0"/>
          <w:numId w:val="1006"/>
        </w:numPr>
        <w:pStyle w:val="Compact"/>
      </w:pPr>
      <w:r>
        <w:rPr>
          <w:bCs/>
          <w:b/>
        </w:rPr>
        <w:t xml:space="preserve">Communication:</w:t>
      </w:r>
      <w:r>
        <w:t xml:space="preserve"> </w:t>
      </w:r>
      <w:r>
        <w:t xml:space="preserve">Strong ability to translate complex economic concepts into clear, actionable insights for diverse audiences.</w:t>
      </w:r>
    </w:p>
    <w:bookmarkEnd w:id="29"/>
    <w:bookmarkStart w:id="30" w:name="X64bf34c9cd753177a6b0a1e042939c90e6e1fbf"/>
    <w:p>
      <w:pPr>
        <w:pStyle w:val="Heading2"/>
      </w:pPr>
      <w:r>
        <w:t xml:space="preserve">Certifications and Professional Development</w:t>
      </w:r>
    </w:p>
    <w:p>
      <w:pPr>
        <w:numPr>
          <w:ilvl w:val="0"/>
          <w:numId w:val="1007"/>
        </w:numPr>
        <w:pStyle w:val="Compact"/>
      </w:pPr>
      <w:r>
        <w:t xml:space="preserve">Certified Economic Analyst (CEA), Swiss Association of Economists (2019)</w:t>
      </w:r>
    </w:p>
    <w:p>
      <w:pPr>
        <w:numPr>
          <w:ilvl w:val="0"/>
          <w:numId w:val="1007"/>
        </w:numPr>
        <w:pStyle w:val="Compact"/>
      </w:pPr>
      <w:r>
        <w:t xml:space="preserve">Advanced Course in Macroeconomic Policy, London School of Economics (2017)</w:t>
      </w:r>
    </w:p>
    <w:p>
      <w:pPr>
        <w:numPr>
          <w:ilvl w:val="0"/>
          <w:numId w:val="1007"/>
        </w:numPr>
        <w:pStyle w:val="Compact"/>
      </w:pPr>
      <w:r>
        <w:t xml:space="preserve">CFA Level II Candidate, CFA Institute (2016–2018)</w:t>
      </w:r>
    </w:p>
    <w:bookmarkEnd w:id="30"/>
    <w:bookmarkStart w:id="31"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(Fluent)</w:t>
      </w:r>
    </w:p>
    <w:p>
      <w:pPr>
        <w:numPr>
          <w:ilvl w:val="0"/>
          <w:numId w:val="1008"/>
        </w:numPr>
        <w:pStyle w:val="Compact"/>
      </w:pPr>
      <w:r>
        <w:t xml:space="preserve">French (Intermediate)</w:t>
      </w:r>
    </w:p>
    <w:bookmarkEnd w:id="31"/>
    <w:bookmarkStart w:id="35" w:name="additional-sections"/>
    <w:p>
      <w:pPr>
        <w:pStyle w:val="Heading2"/>
      </w:pPr>
      <w:r>
        <w:t xml:space="preserve">Additional Sections</w:t>
      </w:r>
    </w:p>
    <w:bookmarkStart w:id="32" w:name="projects-and-publications"/>
    <w:p>
      <w:pPr>
        <w:pStyle w:val="Heading3"/>
      </w:pPr>
      <w:r>
        <w:t xml:space="preserve">Projects and Publications</w:t>
      </w:r>
    </w:p>
    <w:p>
      <w:pPr>
        <w:numPr>
          <w:ilvl w:val="0"/>
          <w:numId w:val="1009"/>
        </w:numPr>
        <w:pStyle w:val="Compact"/>
      </w:pPr>
      <w:r>
        <w:rPr>
          <w:bCs/>
          <w:b/>
        </w:rPr>
        <w:t xml:space="preserve">"Zurich’s Economic Resilience in a Globalized World"</w:t>
      </w:r>
      <w:r>
        <w:t xml:space="preserve"> </w:t>
      </w:r>
      <w:r>
        <w:t xml:space="preserve">– Published in the Swiss Journal of Economics (2021).</w:t>
      </w:r>
    </w:p>
    <w:p>
      <w:pPr>
        <w:numPr>
          <w:ilvl w:val="0"/>
          <w:numId w:val="1009"/>
        </w:numPr>
        <w:pStyle w:val="Compact"/>
      </w:pPr>
      <w:r>
        <w:rPr>
          <w:bCs/>
          <w:b/>
        </w:rPr>
        <w:t xml:space="preserve">"Labor Market Trends in Switzerland Zurich: 2015–2023"</w:t>
      </w:r>
      <w:r>
        <w:t xml:space="preserve"> </w:t>
      </w:r>
      <w:r>
        <w:t xml:space="preserve">– Conducted as part of the ZERI annual report.</w:t>
      </w:r>
    </w:p>
    <w:bookmarkEnd w:id="32"/>
    <w:bookmarkStart w:id="33" w:name="professional-memberships"/>
    <w:p>
      <w:pPr>
        <w:pStyle w:val="Heading3"/>
      </w:pPr>
      <w:r>
        <w:t xml:space="preserve">Professional Memberships</w:t>
      </w:r>
    </w:p>
    <w:p>
      <w:pPr>
        <w:numPr>
          <w:ilvl w:val="0"/>
          <w:numId w:val="1010"/>
        </w:numPr>
        <w:pStyle w:val="Compact"/>
      </w:pPr>
      <w:r>
        <w:t xml:space="preserve">Swiss Economic Association (SEA)</w:t>
      </w:r>
    </w:p>
    <w:p>
      <w:pPr>
        <w:numPr>
          <w:ilvl w:val="0"/>
          <w:numId w:val="1010"/>
        </w:numPr>
        <w:pStyle w:val="Compact"/>
      </w:pPr>
      <w:r>
        <w:t xml:space="preserve">International Labour Organization (ILO) – Member, 2018–Present</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Switzerland Zurich</dc:title>
  <dc:creator/>
  <dc:language>en</dc:language>
  <cp:keywords/>
  <dcterms:created xsi:type="dcterms:W3CDTF">2025-12-03T04:44:00Z</dcterms:created>
  <dcterms:modified xsi:type="dcterms:W3CDTF">2025-12-03T04:44:00Z</dcterms:modified>
</cp:coreProperties>
</file>

<file path=docProps/custom.xml><?xml version="1.0" encoding="utf-8"?>
<Properties xmlns="http://schemas.openxmlformats.org/officeDocument/2006/custom-properties" xmlns:vt="http://schemas.openxmlformats.org/officeDocument/2006/docPropsVTypes"/>
</file>