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organized and detail-oriented Editor with over [X years] of experience in curating, editing, and refining content for diverse audiences. Specializing in editorial excellence within the dynamic media landscape of Belgium Brussels, I have successfully managed projects ranging from print publications to digital content platforms. My expertise includes proofreading, content strategy, and collaboration with multidisciplinary teams to ensure high-quality outputs aligned with regional standards. With a strong understanding of Belgian cultural nuances and multilingual communication (French, Dutch, English), I am dedicated to delivering impactful editorial solutions that resonate with the unique needs of Brussels’ vibrant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Journalism / Communications</w:t>
      </w:r>
      <w:r>
        <w:t xml:space="preserve">, [University Name], Brussels, Belgium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Editing and Publishing</w:t>
      </w:r>
      <w:r>
        <w:t xml:space="preserve">, [Institution Name], Brussels, Belgium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Digital Content Management</w:t>
      </w:r>
      <w:r>
        <w:t xml:space="preserve">, [Online Platform or Institution], (Year)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editor-company-name"/>
    <w:p>
      <w:pPr>
        <w:pStyle w:val="Heading3"/>
      </w:pPr>
      <w:r>
        <w:t xml:space="preserve">Editor, [Company Name]</w:t>
      </w:r>
    </w:p>
    <w:p>
      <w:pPr>
        <w:pStyle w:val="FirstParagraph"/>
      </w:pPr>
      <w:r>
        <w:rPr>
          <w:iCs/>
          <w:i/>
        </w:rPr>
        <w:t xml:space="preserve">Brussels, Belgium | Month/Year – Present</w:t>
      </w:r>
    </w:p>
    <w:p>
      <w:pPr>
        <w:numPr>
          <w:ilvl w:val="0"/>
          <w:numId w:val="1002"/>
        </w:numPr>
        <w:pStyle w:val="Compact"/>
      </w:pPr>
      <w:r>
        <w:t xml:space="preserve">Oversee the editorial process for print and digital publications, ensuring accuracy, coherence, and alignment with brand voice.</w:t>
      </w:r>
    </w:p>
    <w:p>
      <w:pPr>
        <w:numPr>
          <w:ilvl w:val="0"/>
          <w:numId w:val="1002"/>
        </w:numPr>
        <w:pStyle w:val="Compact"/>
      </w:pPr>
      <w:r>
        <w:t xml:space="preserve">Collaborate with writers, designers, and project managers to refine content for diverse audiences in Belgium Brussels.</w:t>
      </w:r>
    </w:p>
    <w:p>
      <w:pPr>
        <w:numPr>
          <w:ilvl w:val="0"/>
          <w:numId w:val="1002"/>
        </w:numPr>
        <w:pStyle w:val="Compact"/>
      </w:pPr>
      <w:r>
        <w:t xml:space="preserve">Implement quality control measures to maintain high editorial standards across all platforms.</w:t>
      </w:r>
    </w:p>
    <w:p>
      <w:pPr>
        <w:numPr>
          <w:ilvl w:val="0"/>
          <w:numId w:val="1002"/>
        </w:numPr>
        <w:pStyle w:val="Compact"/>
      </w:pPr>
      <w:r>
        <w:t xml:space="preserve">Conduct research on current trends in Belgian media and adapt content strategies accordingly.</w:t>
      </w:r>
    </w:p>
    <w:p>
      <w:pPr>
        <w:numPr>
          <w:ilvl w:val="0"/>
          <w:numId w:val="1002"/>
        </w:numPr>
        <w:pStyle w:val="Compact"/>
      </w:pPr>
      <w:r>
        <w:t xml:space="preserve">Support the development of multimedia projects, including video scripts and interactive web content.</w:t>
      </w:r>
    </w:p>
    <w:bookmarkEnd w:id="23"/>
    <w:bookmarkStart w:id="24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Brussels, Belgium | Month/Year – Month/Year</w:t>
      </w:r>
    </w:p>
    <w:p>
      <w:pPr>
        <w:numPr>
          <w:ilvl w:val="0"/>
          <w:numId w:val="1003"/>
        </w:numPr>
        <w:pStyle w:val="Compact"/>
      </w:pPr>
      <w:r>
        <w:t xml:space="preserve">Provided editorial services to startups, NGOs, and media outlets in Belgium Brussels.</w:t>
      </w:r>
    </w:p>
    <w:p>
      <w:pPr>
        <w:numPr>
          <w:ilvl w:val="0"/>
          <w:numId w:val="1003"/>
        </w:numPr>
        <w:pStyle w:val="Compact"/>
      </w:pPr>
      <w:r>
        <w:t xml:space="preserve">Edited academic papers, press releases, and marketing materials for clients across sectors.</w:t>
      </w:r>
    </w:p>
    <w:p>
      <w:pPr>
        <w:numPr>
          <w:ilvl w:val="0"/>
          <w:numId w:val="1003"/>
        </w:numPr>
        <w:pStyle w:val="Compact"/>
      </w:pPr>
      <w:r>
        <w:t xml:space="preserve">Developed a network of contacts within the Brussels-based creative industry to enhance project opportunities.</w:t>
      </w:r>
    </w:p>
    <w:bookmarkEnd w:id="24"/>
    <w:bookmarkStart w:id="25" w:name="assistant-editor-previous-company-name"/>
    <w:p>
      <w:pPr>
        <w:pStyle w:val="Heading3"/>
      </w:pPr>
      <w:r>
        <w:t xml:space="preserve">Assistant Editor, [Previous Company Name]</w:t>
      </w:r>
    </w:p>
    <w:p>
      <w:pPr>
        <w:pStyle w:val="FirstParagraph"/>
      </w:pPr>
      <w:r>
        <w:rPr>
          <w:iCs/>
          <w:i/>
        </w:rPr>
        <w:t xml:space="preserve">Brussels, Belgium | Month/Year – Month/Year</w:t>
      </w:r>
    </w:p>
    <w:p>
      <w:pPr>
        <w:numPr>
          <w:ilvl w:val="0"/>
          <w:numId w:val="1004"/>
        </w:numPr>
        <w:pStyle w:val="Compact"/>
      </w:pPr>
      <w:r>
        <w:t xml:space="preserve">Assisted in the production of weekly newsletters and monthly magazines tailored to Belgian audiences.</w:t>
      </w:r>
    </w:p>
    <w:p>
      <w:pPr>
        <w:numPr>
          <w:ilvl w:val="0"/>
          <w:numId w:val="1004"/>
        </w:numPr>
        <w:pStyle w:val="Compact"/>
      </w:pPr>
      <w:r>
        <w:t xml:space="preserve">Managed deadlines and coordinated with cross-functional teams to meet publication schedules.</w:t>
      </w:r>
    </w:p>
    <w:p>
      <w:pPr>
        <w:numPr>
          <w:ilvl w:val="0"/>
          <w:numId w:val="1004"/>
        </w:numPr>
        <w:pStyle w:val="Compact"/>
      </w:pPr>
      <w:r>
        <w:t xml:space="preserve">Conducted fact-checking and ensured compliance with Belgian media regulations.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Proficient in copy editing, proofreading, and content restructuring.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Advanced skills in Adobe InDesign, Microsoft Word, Google Docs, and content management systems (e.g., WordPress).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Dutch; proficient in English. Basic knowledge of Spanish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Belgian media standards, including regional dialects and cultural sensitivities.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with experience managing multiple projects simultaneously.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Advanced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Editorial Practices</w:t>
      </w:r>
      <w:r>
        <w:t xml:space="preserve">, [Institution Name], Brussels, Belgium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Proofreading Course</w:t>
      </w:r>
      <w:r>
        <w:t xml:space="preserve">, [Online Platform],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Media Law and Ethics in Belgium</w:t>
      </w:r>
      <w:r>
        <w:t xml:space="preserve">, [Workshop or Seminar], (Year)</w:t>
      </w:r>
    </w:p>
    <w:bookmarkEnd w:id="29"/>
    <w:bookmarkStart w:id="30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Editorial Projects in Belgium Brussels:</w:t>
      </w:r>
    </w:p>
    <w:p>
      <w:pPr>
        <w:numPr>
          <w:ilvl w:val="0"/>
          <w:numId w:val="1008"/>
        </w:numPr>
        <w:pStyle w:val="Compact"/>
      </w:pPr>
      <w:r>
        <w:t xml:space="preserve">Edited a bilingual (French/Dutch) magazine targeting the Brussels-Capital Region, focusing on local culture and politics.</w:t>
      </w:r>
    </w:p>
    <w:p>
      <w:pPr>
        <w:numPr>
          <w:ilvl w:val="0"/>
          <w:numId w:val="1008"/>
        </w:numPr>
        <w:pStyle w:val="Compact"/>
      </w:pPr>
      <w:r>
        <w:t xml:space="preserve">Collaborated with a nonprofit organization to produce an English-language report on environmental policies in Belgium, published in 2023.</w:t>
      </w:r>
    </w:p>
    <w:p>
      <w:pPr>
        <w:numPr>
          <w:ilvl w:val="0"/>
          <w:numId w:val="1008"/>
        </w:numPr>
        <w:pStyle w:val="Compact"/>
      </w:pPr>
      <w:r>
        <w:t xml:space="preserve">Contributed to the editorial team of a digital news platform covering European Union affairs, with content reaching readers across Belgium and beyond.</w:t>
      </w:r>
    </w:p>
    <w:p>
      <w:pPr>
        <w:pStyle w:val="FirstParagraph"/>
      </w:pPr>
      <w:r>
        <w:rPr>
          <w:bCs/>
          <w:b/>
        </w:rPr>
        <w:t xml:space="preserve">Online Portfolio:</w:t>
      </w:r>
      <w:r>
        <w:t xml:space="preserve"> </w:t>
      </w:r>
      <w:r>
        <w:t xml:space="preserve">[Insert Link to Website or Platform]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[Belgian Editors Association], since [Year]</w:t>
      </w:r>
    </w:p>
    <w:p>
      <w:pPr>
        <w:numPr>
          <w:ilvl w:val="0"/>
          <w:numId w:val="1009"/>
        </w:numPr>
        <w:pStyle w:val="Compact"/>
      </w:pPr>
      <w:r>
        <w:t xml:space="preserve">Active participant in editorial workshops organized by the Brussels Press Club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the role of Editor in Belgium Brussels, emphasizing expertise, cultural awareness, and editorial excellence in a multilingual environment.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- Belgium Brussels</dc:title>
  <dc:creator/>
  <dc:language>en</dc:language>
  <cp:keywords/>
  <dcterms:created xsi:type="dcterms:W3CDTF">2026-05-01T10:16:12Z</dcterms:created>
  <dcterms:modified xsi:type="dcterms:W3CDTF">2026-05-01T10:16:12Z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