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detail-oriented Editor with over [X years] of experience in the publishing industry. My career has been centered around delivering high-quality content tailored to diverse audiences, with a strong focus on the dynamic media landscape of Germany Berlin. As an Editor based in Berlin, I combine technical expertise with cultural sensitivity to ensure that every project meets the highest standards of clarity, accuracy, and creativity. My work reflects a deep understanding of both global publishing trends and the unique demands of the German-speaking market. I am committed to contributing my skills to organizations in Germany Berlin that value innovation and excellence in editorial processes.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the editorial team in developing and refining content for print and digital publications, ensuring alignment with the company's brand identity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project managers to streamline workflows and maintain high production standards in Germany Berlin's competitive media environment.</w:t>
      </w:r>
    </w:p>
    <w:p>
      <w:pPr>
        <w:numPr>
          <w:ilvl w:val="0"/>
          <w:numId w:val="1001"/>
        </w:numPr>
        <w:pStyle w:val="Compact"/>
      </w:pPr>
      <w:r>
        <w:t xml:space="preserve">Conduct thorough proofreading, fact-checking, and copyediting of articles, ensuring accuracy and consistency across all platforms.</w:t>
      </w:r>
    </w:p>
    <w:p>
      <w:pPr>
        <w:numPr>
          <w:ilvl w:val="0"/>
          <w:numId w:val="1001"/>
        </w:numPr>
        <w:pStyle w:val="Compact"/>
      </w:pPr>
      <w:r>
        <w:t xml:space="preserve">Mentor junior editors to foster a culture of continuous learning and professional growth within the team.</w:t>
      </w:r>
    </w:p>
    <w:bookmarkEnd w:id="22"/>
    <w:bookmarkStart w:id="23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[Freelance Projects],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to clients across various industries, including publishing houses, startups, and international organizations in Germany Berlin.</w:t>
      </w:r>
    </w:p>
    <w:p>
      <w:pPr>
        <w:numPr>
          <w:ilvl w:val="0"/>
          <w:numId w:val="1002"/>
        </w:numPr>
        <w:pStyle w:val="Compact"/>
      </w:pPr>
      <w:r>
        <w:t xml:space="preserve">Translated and adapted content for German-speaking audiences, ensuring cultural relevance and linguistic precision.</w:t>
      </w:r>
    </w:p>
    <w:p>
      <w:pPr>
        <w:numPr>
          <w:ilvl w:val="0"/>
          <w:numId w:val="1002"/>
        </w:numPr>
        <w:pStyle w:val="Compact"/>
      </w:pPr>
      <w:r>
        <w:t xml:space="preserve">Developed style guides and editorial policies to standardize content quality across multiple projects.</w:t>
      </w:r>
    </w:p>
    <w:bookmarkEnd w:id="23"/>
    <w:bookmarkStart w:id="24" w:name="assistant-editor"/>
    <w:p>
      <w:pPr>
        <w:pStyle w:val="Heading3"/>
      </w:pPr>
      <w:r>
        <w:rPr>
          <w:bCs/>
          <w:b/>
        </w:rP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managing editorial calendars and coordinating with external contributors.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grammar, structure, and coherence, contributing to the publication of over [X] articles annually.</w:t>
      </w:r>
    </w:p>
    <w:p>
      <w:pPr>
        <w:numPr>
          <w:ilvl w:val="0"/>
          <w:numId w:val="1003"/>
        </w:numPr>
        <w:pStyle w:val="Compact"/>
      </w:pPr>
      <w:r>
        <w:t xml:space="preserve">Participated in editorial meetings to discuss content strategy and audience engagement in Germany Berlin's evolving media landscape.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media-studies"/>
    <w:p>
      <w:pPr>
        <w:pStyle w:val="Heading3"/>
      </w:pPr>
      <w:r>
        <w:rPr>
          <w:bCs/>
          <w:b/>
        </w:rPr>
        <w:t xml:space="preserve">MSc in Media Studies</w:t>
      </w:r>
    </w:p>
    <w:p>
      <w:pPr>
        <w:pStyle w:val="FirstParagraph"/>
      </w:pPr>
      <w:r>
        <w:rPr>
          <w:iCs/>
          <w:i/>
        </w:rPr>
        <w:t xml:space="preserve">[University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media production and editorial practices, with a focus on the German market.</w:t>
      </w:r>
    </w:p>
    <w:p>
      <w:pPr>
        <w:numPr>
          <w:ilvl w:val="0"/>
          <w:numId w:val="1004"/>
        </w:numPr>
        <w:pStyle w:val="Compact"/>
      </w:pPr>
      <w:r>
        <w:t xml:space="preserve">Captured insights into the intersection of technology and storytelling, which enhanced my ability to adapt content for diverse platforms in Germany Berlin.</w:t>
      </w:r>
    </w:p>
    <w:bookmarkEnd w:id="26"/>
    <w:bookmarkStart w:id="27" w:name="bsc-in-english-literature"/>
    <w:p>
      <w:pPr>
        <w:pStyle w:val="Heading3"/>
      </w:pPr>
      <w:r>
        <w:rPr>
          <w:bCs/>
          <w:b/>
        </w:rPr>
        <w:t xml:space="preserve">BSc in English Literature</w:t>
      </w:r>
    </w:p>
    <w:p>
      <w:pPr>
        <w:pStyle w:val="FirstParagraph"/>
      </w:pPr>
      <w:r>
        <w:rPr>
          <w:iCs/>
          <w:i/>
        </w:rPr>
        <w:t xml:space="preserve">[University Name], [City, Country]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strong analytical and critical thinking skills, which are essential for editing complex texts.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literary theory and language studies, supporting my editorial work in both academic and commercial contexts.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Proven ability to edit manuscripts, articles, and multimedia content for clarity, consistency, and impact.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English and German; proficient in proofreading and translating texts between both languages.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Advanced knowledge of Adobe InDesign, Microsoft Word, and Google Docs. Familiar with content management systems (CMS) such as WordPress and Drupal.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team collaborations to meet deadlines in fast-paced environments like Germany Berlin.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media norms and audience preferences, ensuring content resonates effectively within the local context.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(C2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level).</w:t>
      </w:r>
    </w:p>
    <w:bookmarkEnd w:id="30"/>
    <w:bookmarkStart w:id="31" w:name="X3707ba5370b5b9080232225c47c68cfb2f33e49"/>
    <w:p>
      <w:pPr>
        <w:pStyle w:val="Heading2"/>
      </w:pPr>
      <w:r>
        <w:t xml:space="preserve">Certifications and Additional Qualifications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Copyediting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Proofreading Certification</w:t>
      </w:r>
      <w:r>
        <w:t xml:space="preserve">, [Institution Name],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Development Courses in Digital Media Editing</w:t>
      </w:r>
      <w:r>
        <w:t xml:space="preserve">, [Platform, e.g., Coursera], [Year]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Editorial Projects in Germany Berlin:</w:t>
      </w:r>
    </w:p>
    <w:p>
      <w:pPr>
        <w:numPr>
          <w:ilvl w:val="0"/>
          <w:numId w:val="1009"/>
        </w:numPr>
        <w:pStyle w:val="Compact"/>
      </w:pPr>
      <w:r>
        <w:t xml:space="preserve">Edited and published a series of articles for [Local Magazine/Website] focusing on cultural trends in Berlin, which received positive feedback from readers and industry experts.</w:t>
      </w:r>
    </w:p>
    <w:p>
      <w:pPr>
        <w:numPr>
          <w:ilvl w:val="0"/>
          <w:numId w:val="1009"/>
        </w:numPr>
        <w:pStyle w:val="Compact"/>
      </w:pPr>
      <w:r>
        <w:t xml:space="preserve">Collaborated with a startup in Berlin to develop an editorial strategy for their digital platform, resulting in a 30% increase in user engagement.</w:t>
      </w:r>
    </w:p>
    <w:p>
      <w:pPr>
        <w:numPr>
          <w:ilvl w:val="0"/>
          <w:numId w:val="1009"/>
        </w:numPr>
        <w:pStyle w:val="Compact"/>
      </w:pPr>
      <w:r>
        <w:t xml:space="preserve">Contributed to the editing of a documentary script for [Local Production Company], ensuring accuracy and cultural sensitivity for German-speaking audiences.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[Insert link to online portfolio or attach a digital copy]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This Curriculum Vitae reflects the professional experience and skills of an Editor in Germany Berlin, tailored to meet the expectations of local employers and international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in Germany Berlin</dc:title>
  <dc:creator/>
  <dc:language>en</dc:language>
  <cp:keywords/>
  <dcterms:created xsi:type="dcterms:W3CDTF">2026-04-29T07:59:47Z</dcterms:created>
  <dcterms:modified xsi:type="dcterms:W3CDTF">2026-04-29T07:59:47Z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