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editor-japan-osaka"/>
    <w:p>
      <w:pPr>
        <w:pStyle w:val="Heading2"/>
      </w:pPr>
      <w:r>
        <w:t xml:space="preserve">Editor | Japan Osaka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Osaka,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the publishing, media, and corporate sectors. Specialized in refining written content for clarity, coherence, and cultural relevance. Proven ability to adapt to diverse industries such as technology, education, and international business while maintaining high editorial standards. A strong advocate for cross-cultural communication and a deep understanding of Japanese language and business practices in Osaka. Committed to delivering polished manuscripts that align with the expectations of both local and global audiences.</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Osaka Publishing House, Japan</w:t>
      </w:r>
    </w:p>
    <w:p>
      <w:pPr>
        <w:pStyle w:val="BodyText"/>
      </w:pPr>
      <w:r>
        <w:rPr>
          <w:iCs/>
          <w:i/>
        </w:rPr>
        <w:t xml:space="preserve">January 2019 – Present</w:t>
      </w:r>
    </w:p>
    <w:p>
      <w:pPr>
        <w:numPr>
          <w:ilvl w:val="0"/>
          <w:numId w:val="1001"/>
        </w:numPr>
        <w:pStyle w:val="Compact"/>
      </w:pPr>
      <w:r>
        <w:t xml:space="preserve">Overseeing the editing and proofreading of academic journals, technical reports, and corporate publications for domestic and international clients.</w:t>
      </w:r>
    </w:p>
    <w:p>
      <w:pPr>
        <w:numPr>
          <w:ilvl w:val="0"/>
          <w:numId w:val="1001"/>
        </w:numPr>
        <w:pStyle w:val="Compact"/>
      </w:pPr>
      <w:r>
        <w:t xml:space="preserve">Collaborating with writers, designers, and researchers to ensure content meets strict editorial guidelines and cultural sensitivity standards in Japan.</w:t>
      </w:r>
    </w:p>
    <w:p>
      <w:pPr>
        <w:numPr>
          <w:ilvl w:val="0"/>
          <w:numId w:val="1001"/>
        </w:numPr>
        <w:pStyle w:val="Compact"/>
      </w:pPr>
      <w:r>
        <w:t xml:space="preserve">Developing a streamlined workflow system that reduced turnaround time by 30% while maintaining quality assurance.</w:t>
      </w:r>
    </w:p>
    <w:p>
      <w:pPr>
        <w:numPr>
          <w:ilvl w:val="0"/>
          <w:numId w:val="1001"/>
        </w:numPr>
        <w:pStyle w:val="Compact"/>
      </w:pPr>
      <w:r>
        <w:t xml:space="preserve">Providing feedback on manuscript structure, language accuracy, and formatting for publications targeting the Osaka business community.</w:t>
      </w:r>
    </w:p>
    <w:bookmarkEnd w:id="22"/>
    <w:bookmarkStart w:id="23" w:name="freelance-editor"/>
    <w:p>
      <w:pPr>
        <w:pStyle w:val="Heading3"/>
      </w:pPr>
      <w:r>
        <w:t xml:space="preserve">Freelance Editor</w:t>
      </w:r>
    </w:p>
    <w:p>
      <w:pPr>
        <w:pStyle w:val="FirstParagraph"/>
      </w:pPr>
      <w:r>
        <w:rPr>
          <w:bCs/>
          <w:b/>
        </w:rPr>
        <w:t xml:space="preserve">Self-Employed | Remote (Japan Osaka)</w:t>
      </w:r>
    </w:p>
    <w:p>
      <w:pPr>
        <w:pStyle w:val="BodyText"/>
      </w:pPr>
      <w:r>
        <w:rPr>
          <w:iCs/>
          <w:i/>
        </w:rPr>
        <w:t xml:space="preserve">June 2016 – December 2018</w:t>
      </w:r>
    </w:p>
    <w:p>
      <w:pPr>
        <w:numPr>
          <w:ilvl w:val="0"/>
          <w:numId w:val="1002"/>
        </w:numPr>
        <w:pStyle w:val="Compact"/>
      </w:pPr>
      <w:r>
        <w:t xml:space="preserve">Editing and proofreading content for Japanese clients, including marketing materials, academic papers, and technical documents.</w:t>
      </w:r>
    </w:p>
    <w:p>
      <w:pPr>
        <w:numPr>
          <w:ilvl w:val="0"/>
          <w:numId w:val="1002"/>
        </w:numPr>
        <w:pStyle w:val="Compact"/>
      </w:pPr>
      <w:r>
        <w:t xml:space="preserve">Working closely with startups in Osaka to refine business proposals and investor presentations for global partnerships.</w:t>
      </w:r>
    </w:p>
    <w:p>
      <w:pPr>
        <w:numPr>
          <w:ilvl w:val="0"/>
          <w:numId w:val="1002"/>
        </w:numPr>
        <w:pStyle w:val="Compact"/>
      </w:pPr>
      <w:r>
        <w:t xml:space="preserve">Contributing to multilingual projects by bridging gaps between English and Japanese audiences through precise linguistic adjustments.</w:t>
      </w:r>
    </w:p>
    <w:bookmarkEnd w:id="23"/>
    <w:bookmarkStart w:id="24" w:name="editorial-assistant"/>
    <w:p>
      <w:pPr>
        <w:pStyle w:val="Heading3"/>
      </w:pPr>
      <w:r>
        <w:t xml:space="preserve">Editorial Assistant</w:t>
      </w:r>
    </w:p>
    <w:p>
      <w:pPr>
        <w:pStyle w:val="FirstParagraph"/>
      </w:pPr>
      <w:r>
        <w:rPr>
          <w:bCs/>
          <w:b/>
        </w:rPr>
        <w:t xml:space="preserve">Nikkei Business Publications, Osaka</w:t>
      </w:r>
    </w:p>
    <w:p>
      <w:pPr>
        <w:pStyle w:val="BodyText"/>
      </w:pPr>
      <w:r>
        <w:rPr>
          <w:iCs/>
          <w:i/>
        </w:rPr>
        <w:t xml:space="preserve">July 2014 – May 2016</w:t>
      </w:r>
    </w:p>
    <w:p>
      <w:pPr>
        <w:numPr>
          <w:ilvl w:val="0"/>
          <w:numId w:val="1003"/>
        </w:numPr>
        <w:pStyle w:val="Compact"/>
      </w:pPr>
      <w:r>
        <w:t xml:space="preserve">Assisting in the production of business magazines and digital content tailored for Japanese professionals.</w:t>
      </w:r>
    </w:p>
    <w:p>
      <w:pPr>
        <w:numPr>
          <w:ilvl w:val="0"/>
          <w:numId w:val="1003"/>
        </w:numPr>
        <w:pStyle w:val="Compact"/>
      </w:pPr>
      <w:r>
        <w:t xml:space="preserve">Conducting fact-checking, formatting, and proofreading tasks to ensure accuracy in articles related to Osaka’s industrial and technological advancements.</w:t>
      </w:r>
    </w:p>
    <w:p>
      <w:pPr>
        <w:numPr>
          <w:ilvl w:val="0"/>
          <w:numId w:val="1003"/>
        </w:numPr>
        <w:pStyle w:val="Compact"/>
      </w:pPr>
      <w:r>
        <w:t xml:space="preserve">Supporting the editorial team in organizing content for special editions focused on Japan’s economic landscape.</w:t>
      </w:r>
    </w:p>
    <w:p>
      <w:r>
        <w:pict>
          <v:rect style="width:0;height:1.5pt" o:hralign="center" o:hrstd="t" o:hr="t"/>
        </w:pict>
      </w:r>
    </w:p>
    <w:bookmarkEnd w:id="24"/>
    <w:bookmarkEnd w:id="25"/>
    <w:bookmarkStart w:id="28" w:name="education"/>
    <w:p>
      <w:pPr>
        <w:pStyle w:val="Heading2"/>
      </w:pPr>
      <w:r>
        <w:t xml:space="preserve">Education</w:t>
      </w:r>
    </w:p>
    <w:bookmarkStart w:id="26" w:name="m.a.-in-english-literature"/>
    <w:p>
      <w:pPr>
        <w:pStyle w:val="Heading3"/>
      </w:pPr>
      <w:r>
        <w:t xml:space="preserve">M.A. in English Literature</w:t>
      </w:r>
    </w:p>
    <w:p>
      <w:pPr>
        <w:pStyle w:val="FirstParagraph"/>
      </w:pPr>
      <w:r>
        <w:rPr>
          <w:bCs/>
          <w:b/>
        </w:rPr>
        <w:t xml:space="preserve">Osaka University, Japan</w:t>
      </w:r>
    </w:p>
    <w:p>
      <w:pPr>
        <w:pStyle w:val="BodyText"/>
      </w:pPr>
      <w:r>
        <w:rPr>
          <w:iCs/>
          <w:i/>
        </w:rPr>
        <w:t xml:space="preserve">Graduated: 2014</w:t>
      </w:r>
    </w:p>
    <w:p>
      <w:pPr>
        <w:numPr>
          <w:ilvl w:val="0"/>
          <w:numId w:val="1004"/>
        </w:numPr>
        <w:pStyle w:val="Compact"/>
      </w:pPr>
      <w:r>
        <w:t xml:space="preserve">Focused on comparative literature and cross-cultural communication, with a thesis on the role of editors in globalizing Japanese narratives.</w:t>
      </w:r>
    </w:p>
    <w:p>
      <w:pPr>
        <w:numPr>
          <w:ilvl w:val="0"/>
          <w:numId w:val="1004"/>
        </w:numPr>
        <w:pStyle w:val="Compact"/>
      </w:pPr>
      <w:r>
        <w:t xml:space="preserve">Participated in exchange programs with universities in the U.S. and Europe to enhance understanding of international publishing standards.</w:t>
      </w:r>
    </w:p>
    <w:bookmarkEnd w:id="26"/>
    <w:bookmarkStart w:id="27" w:name="b.a.-in-japanese-language-and-literature"/>
    <w:p>
      <w:pPr>
        <w:pStyle w:val="Heading3"/>
      </w:pPr>
      <w:r>
        <w:t xml:space="preserve">B.A. in Japanese Language and Literature</w:t>
      </w:r>
    </w:p>
    <w:p>
      <w:pPr>
        <w:pStyle w:val="FirstParagraph"/>
      </w:pPr>
      <w:r>
        <w:rPr>
          <w:bCs/>
          <w:b/>
        </w:rPr>
        <w:t xml:space="preserve">Kansai University, Japan</w:t>
      </w:r>
    </w:p>
    <w:p>
      <w:pPr>
        <w:pStyle w:val="BodyText"/>
      </w:pPr>
      <w:r>
        <w:rPr>
          <w:iCs/>
          <w:i/>
        </w:rPr>
        <w:t xml:space="preserve">Graduated: 2011</w:t>
      </w:r>
    </w:p>
    <w:p>
      <w:pPr>
        <w:numPr>
          <w:ilvl w:val="0"/>
          <w:numId w:val="1005"/>
        </w:numPr>
        <w:pStyle w:val="Compact"/>
      </w:pPr>
      <w:r>
        <w:t xml:space="preserve">Gained proficiency in both written and spoken Japanese, including formal business communication styles.</w:t>
      </w:r>
    </w:p>
    <w:p>
      <w:pPr>
        <w:numPr>
          <w:ilvl w:val="0"/>
          <w:numId w:val="1005"/>
        </w:numPr>
        <w:pStyle w:val="Compact"/>
      </w:pPr>
      <w:r>
        <w:t xml:space="preserve">Completed internships at local publishing houses to apply academic knowledge to real-world editorial projects.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and Japanese (N1 Certification). Proficient in reading and writing technical documents in both languages.</w:t>
      </w:r>
    </w:p>
    <w:p>
      <w:pPr>
        <w:numPr>
          <w:ilvl w:val="0"/>
          <w:numId w:val="1006"/>
        </w:numPr>
        <w:pStyle w:val="Compact"/>
      </w:pPr>
      <w:r>
        <w:rPr>
          <w:bCs/>
          <w:b/>
        </w:rPr>
        <w:t xml:space="preserve">Software:</w:t>
      </w:r>
      <w:r>
        <w:t xml:space="preserve"> </w:t>
      </w:r>
      <w:r>
        <w:t xml:space="preserve">Microsoft Word, Adobe InDesign, Grammarly, Hemingway Editor, Google Docs. Familiar with Japanese publishing tools like J-Style and Kojin Tsushin.</w:t>
      </w:r>
    </w:p>
    <w:p>
      <w:pPr>
        <w:numPr>
          <w:ilvl w:val="0"/>
          <w:numId w:val="1006"/>
        </w:numPr>
        <w:pStyle w:val="Compact"/>
      </w:pPr>
      <w:r>
        <w:rPr>
          <w:bCs/>
          <w:b/>
        </w:rPr>
        <w:t xml:space="preserve">Editorial Expertise:</w:t>
      </w:r>
      <w:r>
        <w:t xml:space="preserve"> </w:t>
      </w:r>
      <w:r>
        <w:t xml:space="preserve">Manuscript evaluation, content structuring, copy editing, line editing, and proofreading. Experience in academic and corporate publishing.</w:t>
      </w:r>
    </w:p>
    <w:p>
      <w:pPr>
        <w:numPr>
          <w:ilvl w:val="0"/>
          <w:numId w:val="1006"/>
        </w:numPr>
        <w:pStyle w:val="Compact"/>
      </w:pPr>
      <w:r>
        <w:rPr>
          <w:bCs/>
          <w:b/>
        </w:rPr>
        <w:t xml:space="preserve">Cultural Competency:</w:t>
      </w:r>
      <w:r>
        <w:t xml:space="preserve"> </w:t>
      </w:r>
      <w:r>
        <w:t xml:space="preserve">Deep understanding of Japanese business etiquette, formal writing conventions, and cultural nuances relevant to Osaka’s professional environment.</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JLPT N1 Certification (Japanese Language Proficiency Test)</w:t>
      </w:r>
      <w:r>
        <w:t xml:space="preserve"> </w:t>
      </w:r>
      <w:r>
        <w:t xml:space="preserve">– 2013</w:t>
      </w:r>
    </w:p>
    <w:p>
      <w:pPr>
        <w:numPr>
          <w:ilvl w:val="0"/>
          <w:numId w:val="1007"/>
        </w:numPr>
        <w:pStyle w:val="Compact"/>
      </w:pPr>
      <w:r>
        <w:rPr>
          <w:bCs/>
          <w:b/>
        </w:rPr>
        <w:t xml:space="preserve">Editorial Training Program, Japan Editors’ Association</w:t>
      </w:r>
      <w:r>
        <w:t xml:space="preserve"> </w:t>
      </w:r>
      <w:r>
        <w:t xml:space="preserve">– 2018</w:t>
      </w:r>
    </w:p>
    <w:p>
      <w:pPr>
        <w:numPr>
          <w:ilvl w:val="0"/>
          <w:numId w:val="1007"/>
        </w:numPr>
        <w:pStyle w:val="Compact"/>
      </w:pPr>
      <w:r>
        <w:rPr>
          <w:bCs/>
          <w:b/>
        </w:rPr>
        <w:t xml:space="preserve">Cross-Cultural Communication Workshop, Osaka International Exchange Center</w:t>
      </w:r>
      <w:r>
        <w:t xml:space="preserve"> </w:t>
      </w:r>
      <w:r>
        <w:t xml:space="preserve">– 2017</w:t>
      </w:r>
    </w:p>
    <w:p>
      <w:pPr>
        <w:numPr>
          <w:ilvl w:val="0"/>
          <w:numId w:val="1007"/>
        </w:numPr>
        <w:pStyle w:val="Compact"/>
      </w:pPr>
      <w:r>
        <w:rPr>
          <w:bCs/>
          <w:b/>
        </w:rPr>
        <w:t xml:space="preserve">Digital Publishing Certification, Adobe Certified Expert (ACE)</w:t>
      </w:r>
      <w:r>
        <w:t xml:space="preserve"> </w:t>
      </w:r>
      <w:r>
        <w:t xml:space="preserve">– 2019</w:t>
      </w:r>
    </w:p>
    <w:p>
      <w:r>
        <w:pict>
          <v:rect style="width:0;height:1.5pt" o:hralign="center" o:hrstd="t" o:hr="t"/>
        </w:pict>
      </w:r>
    </w:p>
    <w:bookmarkEnd w:id="30"/>
    <w:bookmarkStart w:id="33" w:name="projects-contributions"/>
    <w:p>
      <w:pPr>
        <w:pStyle w:val="Heading2"/>
      </w:pPr>
      <w:r>
        <w:t xml:space="preserve">Projects &amp; Contributions</w:t>
      </w:r>
    </w:p>
    <w:bookmarkStart w:id="31" w:name="ongoing-project-osaka-business-insights"/>
    <w:p>
      <w:pPr>
        <w:pStyle w:val="Heading3"/>
      </w:pPr>
      <w:r>
        <w:t xml:space="preserve">Ongoing Project: "Osaka Business Insights"</w:t>
      </w:r>
    </w:p>
    <w:p>
      <w:pPr>
        <w:pStyle w:val="FirstParagraph"/>
      </w:pPr>
      <w:r>
        <w:rPr>
          <w:bCs/>
          <w:b/>
        </w:rPr>
        <w:t xml:space="preserve">Editorial Lead | 2021–Present</w:t>
      </w:r>
    </w:p>
    <w:p>
      <w:pPr>
        <w:numPr>
          <w:ilvl w:val="0"/>
          <w:numId w:val="1008"/>
        </w:numPr>
        <w:pStyle w:val="Compact"/>
      </w:pPr>
      <w:r>
        <w:t xml:space="preserve">Curating and editing a bi-monthly publication highlighting Osaka’s economic trends, innovation hubs, and cultural events for international investors.</w:t>
      </w:r>
    </w:p>
    <w:p>
      <w:pPr>
        <w:numPr>
          <w:ilvl w:val="0"/>
          <w:numId w:val="1008"/>
        </w:numPr>
        <w:pStyle w:val="Compact"/>
      </w:pPr>
      <w:r>
        <w:t xml:space="preserve">Collaborating with local experts to ensure content is culturally resonant and technically accurate for Japanese readers.</w:t>
      </w:r>
    </w:p>
    <w:bookmarkEnd w:id="31"/>
    <w:bookmarkStart w:id="32" w:name="X0820f6ef765d4c2422fb2618496e812e3102dae"/>
    <w:p>
      <w:pPr>
        <w:pStyle w:val="Heading3"/>
      </w:pPr>
      <w:r>
        <w:t xml:space="preserve">Volunteer Work: "Language Bridge Initiative"</w:t>
      </w:r>
    </w:p>
    <w:p>
      <w:pPr>
        <w:pStyle w:val="FirstParagraph"/>
      </w:pPr>
      <w:r>
        <w:rPr>
          <w:bCs/>
          <w:b/>
        </w:rPr>
        <w:t xml:space="preserve">Editorial Volunteer | 2020–2021</w:t>
      </w:r>
    </w:p>
    <w:p>
      <w:pPr>
        <w:numPr>
          <w:ilvl w:val="0"/>
          <w:numId w:val="1009"/>
        </w:numPr>
        <w:pStyle w:val="Compact"/>
      </w:pPr>
      <w:r>
        <w:t xml:space="preserve">Providing free editing services for non-profit organizations in Osaka to improve their outreach materials in both English and Japanese.</w:t>
      </w:r>
    </w:p>
    <w:p>
      <w:pPr>
        <w:numPr>
          <w:ilvl w:val="0"/>
          <w:numId w:val="1009"/>
        </w:numPr>
        <w:pStyle w:val="Compact"/>
      </w:pPr>
      <w:r>
        <w:t xml:space="preserve">Training local volunteers on basic editing techniques tailored for multicultural audiences.</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[Your Email Address] or [Phone Number].</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Japan Osaka</dc:title>
  <dc:creator/>
  <dc:language>en</dc:language>
  <cp:keywords/>
  <dcterms:created xsi:type="dcterms:W3CDTF">2026-07-18T22:40:55Z</dcterms:created>
  <dcterms:modified xsi:type="dcterms:W3CDTF">2026-07-18T22:40:55Z</dcterms:modified>
</cp:coreProperties>
</file>

<file path=docProps/custom.xml><?xml version="1.0" encoding="utf-8"?>
<Properties xmlns="http://schemas.openxmlformats.org/officeDocument/2006/custom-properties" xmlns:vt="http://schemas.openxmlformats.org/officeDocument/2006/docPropsVTypes"/>
</file>